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F214" w14:textId="79C18F8B" w:rsidR="00694C60" w:rsidRPr="007B27E8" w:rsidRDefault="00E92982" w:rsidP="00E92982">
      <w:pPr>
        <w:pStyle w:val="3GPPHeader"/>
        <w:spacing w:after="60"/>
        <w:jc w:val="left"/>
        <w:rPr>
          <w:rFonts w:cs="Arial"/>
          <w:szCs w:val="24"/>
          <w:lang w:val="en-US"/>
        </w:rPr>
      </w:pPr>
      <w:r w:rsidRPr="00CE037E">
        <w:rPr>
          <w:rFonts w:cs="Arial"/>
          <w:lang w:val="en-US"/>
        </w:rPr>
        <w:t>3GPP TSG-RAN WG2 #1</w:t>
      </w:r>
      <w:r w:rsidR="008D36E0">
        <w:rPr>
          <w:rFonts w:cs="Arial"/>
          <w:lang w:val="en-US"/>
        </w:rPr>
        <w:t>30</w:t>
      </w:r>
      <w:r w:rsidRPr="00CE037E">
        <w:rPr>
          <w:rFonts w:cs="Arial"/>
          <w:lang w:val="en-US"/>
        </w:rPr>
        <w:tab/>
      </w:r>
      <w:r w:rsidR="000F1C3D" w:rsidRPr="00CE037E">
        <w:rPr>
          <w:rFonts w:cs="Arial"/>
          <w:szCs w:val="24"/>
          <w:lang w:val="en-US"/>
        </w:rPr>
        <w:t>R2-</w:t>
      </w:r>
      <w:r w:rsidR="007B27E8" w:rsidRPr="007B27E8">
        <w:rPr>
          <w:rFonts w:cs="Arial"/>
          <w:szCs w:val="24"/>
          <w:lang w:val="en-US"/>
        </w:rPr>
        <w:t>250</w:t>
      </w:r>
      <w:r w:rsidR="00F73962">
        <w:rPr>
          <w:rFonts w:cs="Arial"/>
          <w:szCs w:val="24"/>
          <w:lang w:val="en-US"/>
        </w:rPr>
        <w:t>4131</w:t>
      </w:r>
    </w:p>
    <w:p w14:paraId="42EE5C68" w14:textId="198D83CD" w:rsidR="00E92982" w:rsidRPr="00CE037E" w:rsidRDefault="008D36E0" w:rsidP="00E92982">
      <w:pPr>
        <w:pStyle w:val="3GPPHeader"/>
        <w:rPr>
          <w:rFonts w:cs="Arial"/>
          <w:lang w:val="en-US"/>
        </w:rPr>
      </w:pPr>
      <w:r w:rsidRPr="008D36E0">
        <w:rPr>
          <w:rFonts w:cs="Arial"/>
        </w:rPr>
        <w:t>St. Julian’s, Malta, May 19th – 23rd, 2025</w:t>
      </w:r>
      <w:r w:rsidR="00E92982" w:rsidRPr="00CE037E">
        <w:rPr>
          <w:rFonts w:cs="Arial"/>
          <w:lang w:val="en-US"/>
        </w:rPr>
        <w:tab/>
      </w:r>
    </w:p>
    <w:p w14:paraId="4D5BD6C0" w14:textId="7CF26FD3" w:rsidR="00E92982" w:rsidRPr="00CE037E" w:rsidRDefault="00E92982" w:rsidP="00E92982">
      <w:pPr>
        <w:pStyle w:val="3GPPHeader"/>
        <w:rPr>
          <w:rFonts w:cs="Arial"/>
          <w:sz w:val="22"/>
          <w:szCs w:val="22"/>
          <w:lang w:val="en-US"/>
        </w:rPr>
      </w:pPr>
      <w:r w:rsidRPr="00CE037E">
        <w:rPr>
          <w:rFonts w:cs="Arial"/>
          <w:sz w:val="22"/>
          <w:szCs w:val="22"/>
          <w:lang w:val="en-US"/>
        </w:rPr>
        <w:t>Agenda Item:</w:t>
      </w:r>
      <w:r w:rsidRPr="00CE037E">
        <w:rPr>
          <w:rFonts w:cs="Arial"/>
          <w:sz w:val="22"/>
          <w:szCs w:val="22"/>
          <w:lang w:val="en-US"/>
        </w:rPr>
        <w:tab/>
      </w:r>
      <w:r w:rsidR="006F339B" w:rsidRPr="00CE037E">
        <w:rPr>
          <w:rFonts w:cs="Arial"/>
          <w:sz w:val="22"/>
          <w:szCs w:val="22"/>
          <w:lang w:val="en-US"/>
        </w:rPr>
        <w:t>8.</w:t>
      </w:r>
      <w:r w:rsidR="00382D79">
        <w:rPr>
          <w:rFonts w:cs="Arial"/>
          <w:sz w:val="22"/>
          <w:szCs w:val="22"/>
          <w:lang w:val="en-US"/>
        </w:rPr>
        <w:t>3</w:t>
      </w:r>
      <w:r w:rsidR="006F339B" w:rsidRPr="00CE037E">
        <w:rPr>
          <w:rFonts w:cs="Arial"/>
          <w:sz w:val="22"/>
          <w:szCs w:val="22"/>
          <w:lang w:val="en-US"/>
        </w:rPr>
        <w:t>.</w:t>
      </w:r>
      <w:r w:rsidR="00474476">
        <w:rPr>
          <w:rFonts w:cs="Arial"/>
          <w:sz w:val="22"/>
          <w:szCs w:val="22"/>
          <w:lang w:val="en-US"/>
        </w:rPr>
        <w:t>2</w:t>
      </w:r>
      <w:r w:rsidR="00951261">
        <w:rPr>
          <w:rFonts w:cs="Arial"/>
          <w:sz w:val="22"/>
          <w:szCs w:val="22"/>
          <w:lang w:val="en-US"/>
        </w:rPr>
        <w:t xml:space="preserve"> </w:t>
      </w:r>
      <w:r w:rsidR="00951261" w:rsidRPr="00951261">
        <w:rPr>
          <w:rFonts w:cs="Arial"/>
          <w:sz w:val="22"/>
          <w:szCs w:val="22"/>
          <w:lang w:val="en-US"/>
        </w:rPr>
        <w:t>Functionality management</w:t>
      </w:r>
    </w:p>
    <w:p w14:paraId="574A5CD7" w14:textId="77777777" w:rsidR="00E92982" w:rsidRPr="00CE037E" w:rsidRDefault="00E92982" w:rsidP="00E92982">
      <w:pPr>
        <w:pStyle w:val="3GPPHeader"/>
        <w:rPr>
          <w:rFonts w:cs="Arial"/>
          <w:sz w:val="22"/>
          <w:szCs w:val="22"/>
          <w:lang w:val="en-US"/>
        </w:rPr>
      </w:pPr>
      <w:r w:rsidRPr="00CE037E">
        <w:rPr>
          <w:rFonts w:cs="Arial"/>
          <w:sz w:val="22"/>
          <w:szCs w:val="22"/>
          <w:lang w:val="en-US"/>
        </w:rPr>
        <w:t>Source:</w:t>
      </w:r>
      <w:r w:rsidRPr="00CE037E">
        <w:rPr>
          <w:rFonts w:cs="Arial"/>
          <w:sz w:val="22"/>
          <w:szCs w:val="22"/>
          <w:lang w:val="en-US"/>
        </w:rPr>
        <w:tab/>
        <w:t>Ericsson</w:t>
      </w:r>
    </w:p>
    <w:p w14:paraId="5AD87CD2" w14:textId="6351123A" w:rsidR="00E92982" w:rsidRPr="00CE037E" w:rsidRDefault="00E92982" w:rsidP="00675A90">
      <w:pPr>
        <w:pStyle w:val="3GPPHeader"/>
        <w:ind w:left="1701" w:hanging="1701"/>
        <w:rPr>
          <w:rFonts w:cs="Arial"/>
          <w:sz w:val="22"/>
          <w:szCs w:val="22"/>
          <w:lang w:val="en-US"/>
        </w:rPr>
      </w:pPr>
      <w:r w:rsidRPr="00CE037E">
        <w:rPr>
          <w:rFonts w:cs="Arial"/>
          <w:sz w:val="22"/>
          <w:szCs w:val="22"/>
          <w:lang w:val="en-US"/>
        </w:rPr>
        <w:t>Title:</w:t>
      </w:r>
      <w:r w:rsidRPr="00CE037E">
        <w:rPr>
          <w:rFonts w:cs="Arial"/>
          <w:sz w:val="22"/>
          <w:szCs w:val="22"/>
          <w:lang w:val="en-US"/>
        </w:rPr>
        <w:tab/>
      </w:r>
      <w:r w:rsidR="00953923">
        <w:rPr>
          <w:rFonts w:cs="Arial"/>
          <w:sz w:val="22"/>
          <w:szCs w:val="22"/>
          <w:lang w:val="en-US"/>
        </w:rPr>
        <w:t>I</w:t>
      </w:r>
      <w:r w:rsidR="00953923" w:rsidRPr="00953923">
        <w:rPr>
          <w:rFonts w:cs="Arial"/>
          <w:sz w:val="22"/>
          <w:szCs w:val="22"/>
          <w:lang w:val="en-US"/>
        </w:rPr>
        <w:t>nference and report configuration of UE sided model</w:t>
      </w:r>
    </w:p>
    <w:p w14:paraId="24C111CD" w14:textId="3E396087" w:rsidR="00E90E49" w:rsidRPr="00CE037E" w:rsidRDefault="00E92982" w:rsidP="00E92982">
      <w:pPr>
        <w:pStyle w:val="3GPPHeader"/>
        <w:rPr>
          <w:rFonts w:cs="Arial"/>
          <w:sz w:val="22"/>
          <w:szCs w:val="22"/>
          <w:lang w:val="en-US"/>
        </w:rPr>
      </w:pPr>
      <w:r w:rsidRPr="00CE037E">
        <w:rPr>
          <w:rFonts w:cs="Arial"/>
          <w:sz w:val="22"/>
          <w:szCs w:val="22"/>
          <w:lang w:val="en-US"/>
        </w:rPr>
        <w:t>Document for:</w:t>
      </w:r>
      <w:r w:rsidRPr="00CE037E">
        <w:rPr>
          <w:rFonts w:cs="Arial"/>
          <w:sz w:val="22"/>
          <w:szCs w:val="22"/>
          <w:lang w:val="en-US"/>
        </w:rPr>
        <w:tab/>
        <w:t>Discussion</w:t>
      </w:r>
    </w:p>
    <w:p w14:paraId="028056FC" w14:textId="26157A02" w:rsidR="00E90E49" w:rsidRPr="00CE037E" w:rsidRDefault="00230D18" w:rsidP="00CE0424">
      <w:pPr>
        <w:pStyle w:val="Heading1"/>
        <w:rPr>
          <w:rFonts w:cs="Arial"/>
          <w:lang w:val="en-US"/>
        </w:rPr>
      </w:pPr>
      <w:bookmarkStart w:id="0" w:name="_Ref162456853"/>
      <w:r w:rsidRPr="00CE037E">
        <w:rPr>
          <w:rFonts w:cs="Arial"/>
          <w:lang w:val="en-US"/>
        </w:rPr>
        <w:t>1</w:t>
      </w:r>
      <w:r w:rsidRPr="00CE037E">
        <w:rPr>
          <w:rFonts w:cs="Arial"/>
          <w:lang w:val="en-US"/>
        </w:rPr>
        <w:tab/>
      </w:r>
      <w:r w:rsidR="00E90E49" w:rsidRPr="00CE037E">
        <w:rPr>
          <w:rFonts w:cs="Arial"/>
          <w:lang w:val="en-US"/>
        </w:rPr>
        <w:t>Introduction</w:t>
      </w:r>
      <w:bookmarkEnd w:id="0"/>
    </w:p>
    <w:p w14:paraId="42D96A26" w14:textId="5F90CE31" w:rsidR="00177BB6" w:rsidRDefault="00010C52" w:rsidP="00CE0424">
      <w:pPr>
        <w:pStyle w:val="BodyText"/>
        <w:rPr>
          <w:rFonts w:cs="Arial"/>
          <w:lang w:val="en-US"/>
        </w:rPr>
      </w:pPr>
      <w:r w:rsidRPr="00CE037E">
        <w:rPr>
          <w:rFonts w:cs="Arial"/>
          <w:lang w:val="en-US"/>
        </w:rPr>
        <w:t xml:space="preserve">The </w:t>
      </w:r>
      <w:r w:rsidR="00605704" w:rsidRPr="00CE037E">
        <w:rPr>
          <w:rFonts w:cs="Arial"/>
          <w:lang w:val="en-US"/>
        </w:rPr>
        <w:t xml:space="preserve">study item on Artificial Intelligence (AI)/Machine Learning (ML) for mobility in NR was approved </w:t>
      </w:r>
      <w:r w:rsidR="00B36B1E" w:rsidRPr="00CE037E">
        <w:rPr>
          <w:rFonts w:cs="Arial"/>
          <w:lang w:val="en-US"/>
        </w:rPr>
        <w:t xml:space="preserve">in RAN plenary #102 </w:t>
      </w:r>
      <w:r w:rsidR="00EA6CB3" w:rsidRPr="00CE037E">
        <w:rPr>
          <w:rFonts w:cs="Arial"/>
          <w:lang w:val="en-US"/>
        </w:rPr>
        <w:t>[1].</w:t>
      </w:r>
      <w:r w:rsidR="00A80696">
        <w:rPr>
          <w:rFonts w:cs="Arial"/>
          <w:lang w:val="en-US"/>
        </w:rPr>
        <w:t xml:space="preserve"> </w:t>
      </w:r>
      <w:r w:rsidR="007442B7">
        <w:rPr>
          <w:rFonts w:cs="Arial"/>
          <w:lang w:val="en-US"/>
        </w:rPr>
        <w:t xml:space="preserve">One of the </w:t>
      </w:r>
      <w:r w:rsidR="00177BB6">
        <w:rPr>
          <w:rFonts w:cs="Arial"/>
          <w:lang w:val="en-US"/>
        </w:rPr>
        <w:t>objectives</w:t>
      </w:r>
      <w:r w:rsidR="007442B7">
        <w:rPr>
          <w:rFonts w:cs="Arial"/>
          <w:lang w:val="en-US"/>
        </w:rPr>
        <w:t xml:space="preserve"> </w:t>
      </w:r>
      <w:r w:rsidR="00C927FB">
        <w:rPr>
          <w:rFonts w:cs="Arial"/>
          <w:lang w:val="en-US"/>
        </w:rPr>
        <w:t>included</w:t>
      </w:r>
      <w:r w:rsidR="007442B7">
        <w:rPr>
          <w:rFonts w:cs="Arial"/>
          <w:lang w:val="en-US"/>
        </w:rPr>
        <w:t xml:space="preserve"> </w:t>
      </w:r>
      <w:r w:rsidR="002E6765">
        <w:rPr>
          <w:rFonts w:cs="Arial"/>
          <w:lang w:val="en-US"/>
        </w:rPr>
        <w:t xml:space="preserve">in the SID is the </w:t>
      </w:r>
      <w:r w:rsidR="00C927FB">
        <w:rPr>
          <w:rFonts w:cs="Arial"/>
          <w:lang w:val="en-US"/>
        </w:rPr>
        <w:t>L</w:t>
      </w:r>
      <w:r w:rsidR="002E6765" w:rsidRPr="002E6765">
        <w:rPr>
          <w:rFonts w:cs="Arial"/>
          <w:lang w:val="en-US"/>
        </w:rPr>
        <w:t>ife</w:t>
      </w:r>
      <w:r w:rsidR="00C927FB">
        <w:rPr>
          <w:rFonts w:cs="Arial"/>
          <w:lang w:val="en-US"/>
        </w:rPr>
        <w:t xml:space="preserve"> C</w:t>
      </w:r>
      <w:r w:rsidR="002E6765" w:rsidRPr="002E6765">
        <w:rPr>
          <w:rFonts w:cs="Arial"/>
          <w:lang w:val="en-US"/>
        </w:rPr>
        <w:t xml:space="preserve">ycle </w:t>
      </w:r>
      <w:r w:rsidR="00C927FB">
        <w:rPr>
          <w:rFonts w:cs="Arial"/>
          <w:lang w:val="en-US"/>
        </w:rPr>
        <w:t>M</w:t>
      </w:r>
      <w:r w:rsidR="002E6765" w:rsidRPr="002E6765">
        <w:rPr>
          <w:rFonts w:cs="Arial"/>
          <w:lang w:val="en-US"/>
        </w:rPr>
        <w:t>anagement (LCM)</w:t>
      </w:r>
      <w:r w:rsidR="00AF3B5E">
        <w:rPr>
          <w:rFonts w:cs="Arial"/>
          <w:lang w:val="en-US"/>
        </w:rPr>
        <w:t xml:space="preserve"> of the AI/ML model</w:t>
      </w:r>
      <w:r w:rsidR="00C927FB">
        <w:rPr>
          <w:rFonts w:cs="Arial"/>
          <w:lang w:val="en-US"/>
        </w:rPr>
        <w:t>:</w:t>
      </w:r>
    </w:p>
    <w:p w14:paraId="40010C69" w14:textId="1DCE8A49" w:rsidR="00C927FB" w:rsidRPr="00F35B9A" w:rsidRDefault="00B51426" w:rsidP="00B51426">
      <w:pPr>
        <w:pStyle w:val="BodyText"/>
        <w:numPr>
          <w:ilvl w:val="0"/>
          <w:numId w:val="19"/>
        </w:numPr>
        <w:rPr>
          <w:rFonts w:cs="Arial"/>
          <w:i/>
          <w:iCs/>
          <w:lang w:val="en-US"/>
        </w:rPr>
      </w:pPr>
      <w:r w:rsidRPr="00F35B9A">
        <w:rPr>
          <w:rFonts w:cs="Arial"/>
          <w:i/>
          <w:iCs/>
          <w:lang w:val="en-US"/>
        </w:rPr>
        <w:t xml:space="preserve">Potential AI mobility specific enhancement should be based on the Rel19 AI/ML-air interface WID general framework (e.g. LCM, performance monitoring </w:t>
      </w:r>
      <w:proofErr w:type="spellStart"/>
      <w:r w:rsidRPr="00F35B9A">
        <w:rPr>
          <w:rFonts w:cs="Arial"/>
          <w:i/>
          <w:iCs/>
          <w:lang w:val="en-US"/>
        </w:rPr>
        <w:t>etc</w:t>
      </w:r>
      <w:proofErr w:type="spellEnd"/>
      <w:r w:rsidRPr="00F35B9A">
        <w:rPr>
          <w:rFonts w:cs="Arial"/>
          <w:i/>
          <w:iCs/>
          <w:lang w:val="en-US"/>
        </w:rPr>
        <w:t>) [RAN2]</w:t>
      </w:r>
    </w:p>
    <w:p w14:paraId="473B2529" w14:textId="59CF6B73" w:rsidR="000F5469" w:rsidRPr="00CE037E" w:rsidRDefault="00CB47A7" w:rsidP="00CE0424">
      <w:pPr>
        <w:pStyle w:val="BodyText"/>
        <w:rPr>
          <w:rFonts w:cs="Arial"/>
          <w:lang w:val="en-US"/>
        </w:rPr>
      </w:pPr>
      <w:r w:rsidRPr="00CE037E">
        <w:rPr>
          <w:rFonts w:cs="Arial"/>
          <w:lang w:val="en-US"/>
        </w:rPr>
        <w:t xml:space="preserve">This contribution </w:t>
      </w:r>
      <w:r w:rsidR="00B42396">
        <w:rPr>
          <w:rFonts w:cs="Arial"/>
          <w:lang w:val="en-US"/>
        </w:rPr>
        <w:t xml:space="preserve">discusses the </w:t>
      </w:r>
      <w:r w:rsidR="00474476">
        <w:rPr>
          <w:rFonts w:cs="Arial"/>
          <w:lang w:val="en-US"/>
        </w:rPr>
        <w:t>aspects related to the inference and report</w:t>
      </w:r>
      <w:r w:rsidR="00E655EC">
        <w:rPr>
          <w:rFonts w:cs="Arial"/>
          <w:lang w:val="en-US"/>
        </w:rPr>
        <w:t xml:space="preserve"> configuration for the UE sided model, </w:t>
      </w:r>
      <w:r w:rsidR="00474476">
        <w:rPr>
          <w:rFonts w:cs="Arial"/>
          <w:lang w:val="en-US"/>
        </w:rPr>
        <w:t xml:space="preserve">as part of </w:t>
      </w:r>
      <w:r w:rsidR="009529F7">
        <w:rPr>
          <w:rFonts w:cs="Arial"/>
          <w:lang w:val="en-US"/>
        </w:rPr>
        <w:t xml:space="preserve">the </w:t>
      </w:r>
      <w:r w:rsidR="00B42396">
        <w:rPr>
          <w:rFonts w:cs="Arial"/>
          <w:lang w:val="en-US"/>
        </w:rPr>
        <w:t>L</w:t>
      </w:r>
      <w:r w:rsidR="00651B63">
        <w:rPr>
          <w:rFonts w:cs="Arial"/>
          <w:lang w:val="en-US"/>
        </w:rPr>
        <w:t xml:space="preserve">CM </w:t>
      </w:r>
      <w:r w:rsidR="006A657D">
        <w:rPr>
          <w:rFonts w:cs="Arial"/>
          <w:lang w:val="en-US"/>
        </w:rPr>
        <w:t>fram</w:t>
      </w:r>
      <w:r w:rsidR="00FC772E">
        <w:rPr>
          <w:rFonts w:cs="Arial"/>
          <w:lang w:val="en-US"/>
        </w:rPr>
        <w:t>ework</w:t>
      </w:r>
      <w:r w:rsidR="009D0B1B">
        <w:rPr>
          <w:rFonts w:cs="Arial"/>
          <w:lang w:val="en-US"/>
        </w:rPr>
        <w:t>.</w:t>
      </w:r>
    </w:p>
    <w:p w14:paraId="65DEBBEF" w14:textId="5C5D52A1" w:rsidR="00203616" w:rsidRDefault="00230D18" w:rsidP="00810F7B">
      <w:pPr>
        <w:pStyle w:val="Heading1"/>
        <w:rPr>
          <w:rFonts w:cs="Arial"/>
          <w:lang w:val="en-US"/>
        </w:rPr>
      </w:pPr>
      <w:bookmarkStart w:id="1" w:name="_Ref178064866"/>
      <w:r w:rsidRPr="00CE037E">
        <w:rPr>
          <w:rFonts w:cs="Arial"/>
          <w:lang w:val="en-US"/>
        </w:rPr>
        <w:t>2</w:t>
      </w:r>
      <w:r w:rsidRPr="00CE037E">
        <w:rPr>
          <w:rFonts w:cs="Arial"/>
          <w:lang w:val="en-US"/>
        </w:rPr>
        <w:tab/>
      </w:r>
      <w:r w:rsidR="004000E8" w:rsidRPr="00CE037E">
        <w:rPr>
          <w:rFonts w:cs="Arial"/>
          <w:lang w:val="en-US"/>
        </w:rPr>
        <w:t>Discussion</w:t>
      </w:r>
      <w:bookmarkStart w:id="2" w:name="_Toc163124471"/>
      <w:bookmarkStart w:id="3" w:name="_Toc163124526"/>
      <w:bookmarkStart w:id="4" w:name="_Toc163124871"/>
      <w:bookmarkStart w:id="5" w:name="_Toc163124964"/>
      <w:bookmarkStart w:id="6" w:name="_Toc163125019"/>
      <w:bookmarkStart w:id="7" w:name="_Toc163136193"/>
      <w:bookmarkEnd w:id="1"/>
      <w:bookmarkEnd w:id="2"/>
      <w:bookmarkEnd w:id="3"/>
      <w:bookmarkEnd w:id="4"/>
      <w:bookmarkEnd w:id="5"/>
      <w:bookmarkEnd w:id="6"/>
      <w:bookmarkEnd w:id="7"/>
    </w:p>
    <w:p w14:paraId="52A7E98C" w14:textId="2879EAD3" w:rsidR="00E655EC" w:rsidRPr="00E17E36" w:rsidRDefault="00843A68" w:rsidP="00843A68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 w:rsidR="00BF2C64" w:rsidRPr="00E17E36">
        <w:rPr>
          <w:lang w:val="en-US"/>
        </w:rPr>
        <w:t>RRM measurement prediction configuration</w:t>
      </w:r>
    </w:p>
    <w:p w14:paraId="79FD8B6F" w14:textId="0B4C12A3" w:rsidR="00D846A0" w:rsidRDefault="00BF075A" w:rsidP="00BA19F6">
      <w:pPr>
        <w:spacing w:after="12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 RAN2#129bis meeting the following was agreed</w:t>
      </w:r>
      <w:r w:rsidR="00B8088D">
        <w:rPr>
          <w:rFonts w:cs="Arial"/>
          <w:lang w:val="en-US"/>
        </w:rPr>
        <w:t>:</w:t>
      </w:r>
    </w:p>
    <w:p w14:paraId="40C9CDD7" w14:textId="1F80D83B" w:rsidR="00BF075A" w:rsidRPr="00BE719C" w:rsidRDefault="00BF075A" w:rsidP="00BE719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120"/>
        <w:ind w:left="426"/>
        <w:jc w:val="both"/>
        <w:rPr>
          <w:rFonts w:cs="Arial"/>
          <w:i/>
          <w:iCs/>
          <w:lang w:val="en-US"/>
        </w:rPr>
      </w:pPr>
      <w:r w:rsidRPr="00BE719C">
        <w:rPr>
          <w:rFonts w:cs="Arial"/>
          <w:i/>
          <w:iCs/>
          <w:lang w:val="en-US"/>
        </w:rPr>
        <w:t>The inference configuration and reporting for AI/ML mobility can be based on RRM measurement framework</w:t>
      </w:r>
    </w:p>
    <w:p w14:paraId="0F8F2E42" w14:textId="37576FF9" w:rsidR="00C13EC3" w:rsidRDefault="008C2AC2" w:rsidP="00C13EC3">
      <w:pPr>
        <w:spacing w:after="120"/>
        <w:jc w:val="both"/>
        <w:rPr>
          <w:rFonts w:cs="Arial"/>
          <w:lang w:val="en-US"/>
        </w:rPr>
      </w:pPr>
      <w:r>
        <w:rPr>
          <w:rFonts w:cs="Arial"/>
          <w:lang w:val="en-US"/>
        </w:rPr>
        <w:t>Based on this agreement</w:t>
      </w:r>
      <w:r w:rsidR="0040669F">
        <w:rPr>
          <w:rFonts w:cs="Arial"/>
          <w:lang w:val="en-US"/>
        </w:rPr>
        <w:t>,</w:t>
      </w:r>
      <w:r>
        <w:rPr>
          <w:rFonts w:cs="Arial"/>
          <w:lang w:val="en-US"/>
        </w:rPr>
        <w:t xml:space="preserve"> </w:t>
      </w:r>
      <w:r w:rsidR="005402AF">
        <w:rPr>
          <w:rFonts w:cs="Arial"/>
          <w:lang w:val="en-US"/>
        </w:rPr>
        <w:t xml:space="preserve">the </w:t>
      </w:r>
      <w:bookmarkStart w:id="8" w:name="_Hlk197084157"/>
      <w:proofErr w:type="spellStart"/>
      <w:r w:rsidR="00FD4E7B">
        <w:rPr>
          <w:rFonts w:cs="Arial"/>
          <w:lang w:val="en-US"/>
        </w:rPr>
        <w:t>MeasConfig</w:t>
      </w:r>
      <w:proofErr w:type="spellEnd"/>
      <w:r w:rsidR="00FD4E7B">
        <w:rPr>
          <w:rFonts w:cs="Arial"/>
          <w:lang w:val="en-US"/>
        </w:rPr>
        <w:t xml:space="preserve"> I</w:t>
      </w:r>
      <w:r w:rsidR="000B056F">
        <w:rPr>
          <w:rFonts w:cs="Arial"/>
          <w:lang w:val="en-US"/>
        </w:rPr>
        <w:t xml:space="preserve">E, including the triplet </w:t>
      </w:r>
      <w:proofErr w:type="spellStart"/>
      <w:r w:rsidR="000B056F">
        <w:rPr>
          <w:rFonts w:cs="Arial"/>
          <w:lang w:val="en-US"/>
        </w:rPr>
        <w:t>MeasId</w:t>
      </w:r>
      <w:proofErr w:type="spellEnd"/>
      <w:r w:rsidR="000B056F">
        <w:rPr>
          <w:rFonts w:cs="Arial"/>
          <w:lang w:val="en-US"/>
        </w:rPr>
        <w:t xml:space="preserve">, </w:t>
      </w:r>
      <w:bookmarkStart w:id="9" w:name="_Hlk197084401"/>
      <w:proofErr w:type="spellStart"/>
      <w:r w:rsidR="000B056F">
        <w:rPr>
          <w:rFonts w:cs="Arial"/>
          <w:lang w:val="en-US"/>
        </w:rPr>
        <w:t>MeasObjectNR</w:t>
      </w:r>
      <w:proofErr w:type="spellEnd"/>
      <w:r w:rsidR="000B056F">
        <w:rPr>
          <w:rFonts w:cs="Arial"/>
          <w:lang w:val="en-US"/>
        </w:rPr>
        <w:t xml:space="preserve"> </w:t>
      </w:r>
      <w:bookmarkEnd w:id="9"/>
      <w:r w:rsidR="000B056F">
        <w:rPr>
          <w:rFonts w:cs="Arial"/>
          <w:lang w:val="en-US"/>
        </w:rPr>
        <w:t xml:space="preserve">and </w:t>
      </w:r>
      <w:proofErr w:type="spellStart"/>
      <w:r w:rsidR="000B056F">
        <w:rPr>
          <w:rFonts w:cs="Arial"/>
          <w:lang w:val="en-US"/>
        </w:rPr>
        <w:t>ReportConfigNR</w:t>
      </w:r>
      <w:proofErr w:type="spellEnd"/>
      <w:r w:rsidR="000B056F">
        <w:rPr>
          <w:rFonts w:cs="Arial"/>
          <w:lang w:val="en-US"/>
        </w:rPr>
        <w:t xml:space="preserve"> </w:t>
      </w:r>
      <w:r w:rsidR="00C91220">
        <w:rPr>
          <w:rFonts w:cs="Arial"/>
          <w:lang w:val="en-US"/>
        </w:rPr>
        <w:t xml:space="preserve">IEs </w:t>
      </w:r>
      <w:r w:rsidR="00C13EC3">
        <w:rPr>
          <w:rFonts w:cs="Arial"/>
          <w:lang w:val="en-US"/>
        </w:rPr>
        <w:t>can</w:t>
      </w:r>
      <w:r w:rsidR="00E17E36">
        <w:rPr>
          <w:rFonts w:cs="Arial"/>
          <w:lang w:val="en-US"/>
        </w:rPr>
        <w:t xml:space="preserve"> be used for the inference configuration</w:t>
      </w:r>
      <w:bookmarkEnd w:id="8"/>
      <w:r w:rsidR="00C91220">
        <w:rPr>
          <w:rFonts w:cs="Arial"/>
          <w:lang w:val="en-US"/>
        </w:rPr>
        <w:t xml:space="preserve"> of </w:t>
      </w:r>
      <w:r w:rsidR="009B05C7">
        <w:rPr>
          <w:rFonts w:cs="Arial"/>
          <w:lang w:val="en-US"/>
        </w:rPr>
        <w:t xml:space="preserve">the </w:t>
      </w:r>
      <w:r w:rsidR="00C91220">
        <w:rPr>
          <w:rFonts w:cs="Arial"/>
          <w:lang w:val="en-US"/>
        </w:rPr>
        <w:t xml:space="preserve">AI/ML model </w:t>
      </w:r>
      <w:r w:rsidR="00C13EC3">
        <w:rPr>
          <w:rFonts w:cs="Arial"/>
          <w:lang w:val="en-US"/>
        </w:rPr>
        <w:t>for mobility purpose.</w:t>
      </w:r>
    </w:p>
    <w:p w14:paraId="60B45C0E" w14:textId="6C3B45FD" w:rsidR="00C13EC3" w:rsidRDefault="00C13EC3" w:rsidP="00C13EC3">
      <w:pPr>
        <w:pStyle w:val="Proposal"/>
        <w:rPr>
          <w:rFonts w:cs="Arial"/>
          <w:lang w:val="en-US"/>
        </w:rPr>
      </w:pPr>
      <w:bookmarkStart w:id="10" w:name="_Toc197672668"/>
      <w:proofErr w:type="spellStart"/>
      <w:r w:rsidRPr="00C13EC3">
        <w:rPr>
          <w:lang w:val="en-US"/>
        </w:rPr>
        <w:t>MeasConfig</w:t>
      </w:r>
      <w:proofErr w:type="spellEnd"/>
      <w:r w:rsidRPr="00C13EC3">
        <w:rPr>
          <w:lang w:val="en-US"/>
        </w:rPr>
        <w:t xml:space="preserve"> IE, including the triplet </w:t>
      </w:r>
      <w:proofErr w:type="spellStart"/>
      <w:r w:rsidRPr="00C13EC3">
        <w:rPr>
          <w:lang w:val="en-US"/>
        </w:rPr>
        <w:t>MeasId</w:t>
      </w:r>
      <w:proofErr w:type="spellEnd"/>
      <w:r w:rsidRPr="00C13EC3">
        <w:rPr>
          <w:lang w:val="en-US"/>
        </w:rPr>
        <w:t xml:space="preserve">, </w:t>
      </w:r>
      <w:bookmarkStart w:id="11" w:name="_Hlk197084887"/>
      <w:proofErr w:type="spellStart"/>
      <w:r w:rsidRPr="00C13EC3">
        <w:rPr>
          <w:lang w:val="en-US"/>
        </w:rPr>
        <w:t>MeasObjectNR</w:t>
      </w:r>
      <w:bookmarkEnd w:id="11"/>
      <w:proofErr w:type="spellEnd"/>
      <w:r w:rsidRPr="00C13EC3">
        <w:rPr>
          <w:lang w:val="en-US"/>
        </w:rPr>
        <w:t xml:space="preserve"> and </w:t>
      </w:r>
      <w:proofErr w:type="spellStart"/>
      <w:r w:rsidRPr="00C13EC3">
        <w:rPr>
          <w:lang w:val="en-US"/>
        </w:rPr>
        <w:t>ReportConfigNR</w:t>
      </w:r>
      <w:proofErr w:type="spellEnd"/>
      <w:r w:rsidRPr="00C13EC3">
        <w:rPr>
          <w:lang w:val="en-US"/>
        </w:rPr>
        <w:t xml:space="preserve"> IEs</w:t>
      </w:r>
      <w:r w:rsidR="00A31F64">
        <w:rPr>
          <w:lang w:val="en-US"/>
        </w:rPr>
        <w:t>,</w:t>
      </w:r>
      <w:r w:rsidRPr="00C13EC3">
        <w:rPr>
          <w:lang w:val="en-US"/>
        </w:rPr>
        <w:t xml:space="preserve"> </w:t>
      </w:r>
      <w:r>
        <w:rPr>
          <w:lang w:val="en-US"/>
        </w:rPr>
        <w:t>is</w:t>
      </w:r>
      <w:r w:rsidRPr="00C13EC3">
        <w:rPr>
          <w:lang w:val="en-US"/>
        </w:rPr>
        <w:t xml:space="preserve"> used for the inference configuration</w:t>
      </w:r>
      <w:r>
        <w:rPr>
          <w:lang w:val="en-US"/>
        </w:rPr>
        <w:t>.</w:t>
      </w:r>
      <w:bookmarkEnd w:id="10"/>
    </w:p>
    <w:p w14:paraId="55229813" w14:textId="77777777" w:rsidR="00B8088D" w:rsidRDefault="00B8088D" w:rsidP="00BA19F6">
      <w:pPr>
        <w:spacing w:after="120"/>
        <w:jc w:val="both"/>
        <w:rPr>
          <w:rFonts w:cs="Arial"/>
          <w:lang w:val="en-US"/>
        </w:rPr>
      </w:pPr>
    </w:p>
    <w:p w14:paraId="11594DCA" w14:textId="6B627581" w:rsidR="00B8088D" w:rsidRDefault="001963FB" w:rsidP="00BA19F6">
      <w:pPr>
        <w:spacing w:after="120"/>
        <w:jc w:val="both"/>
        <w:rPr>
          <w:rFonts w:cs="Arial"/>
          <w:lang w:val="en-US"/>
        </w:rPr>
      </w:pPr>
      <w:r>
        <w:rPr>
          <w:rFonts w:cs="Arial"/>
          <w:lang w:val="en-US"/>
        </w:rPr>
        <w:t>A first step for inference configuration is to define the Set A (</w:t>
      </w:r>
      <w:r w:rsidR="00CA7888">
        <w:rPr>
          <w:rFonts w:cs="Arial"/>
          <w:lang w:val="en-US"/>
        </w:rPr>
        <w:t xml:space="preserve">the set of cells/beams the </w:t>
      </w:r>
      <w:r>
        <w:rPr>
          <w:rFonts w:cs="Arial"/>
          <w:lang w:val="en-US"/>
        </w:rPr>
        <w:t xml:space="preserve">UE is going to </w:t>
      </w:r>
      <w:r w:rsidR="007106B4">
        <w:rPr>
          <w:rFonts w:cs="Arial"/>
          <w:lang w:val="en-US"/>
        </w:rPr>
        <w:t>predict</w:t>
      </w:r>
      <w:r>
        <w:rPr>
          <w:rFonts w:cs="Arial"/>
          <w:lang w:val="en-US"/>
        </w:rPr>
        <w:t>)</w:t>
      </w:r>
      <w:r w:rsidR="007106B4">
        <w:rPr>
          <w:rFonts w:cs="Arial"/>
          <w:lang w:val="en-US"/>
        </w:rPr>
        <w:t xml:space="preserve"> and the Set B (</w:t>
      </w:r>
      <w:r w:rsidR="002F6458">
        <w:rPr>
          <w:rFonts w:cs="Arial"/>
          <w:lang w:val="en-US"/>
        </w:rPr>
        <w:t>the set of</w:t>
      </w:r>
      <w:r w:rsidR="007106B4">
        <w:rPr>
          <w:rFonts w:cs="Arial"/>
          <w:lang w:val="en-US"/>
        </w:rPr>
        <w:t xml:space="preserve"> measurement</w:t>
      </w:r>
      <w:r w:rsidR="002F6458">
        <w:rPr>
          <w:rFonts w:cs="Arial"/>
          <w:lang w:val="en-US"/>
        </w:rPr>
        <w:t>s</w:t>
      </w:r>
      <w:r w:rsidR="007106B4">
        <w:rPr>
          <w:rFonts w:cs="Arial"/>
          <w:lang w:val="en-US"/>
        </w:rPr>
        <w:t xml:space="preserve"> the UE pro</w:t>
      </w:r>
      <w:r w:rsidR="00DA14CD">
        <w:rPr>
          <w:rFonts w:cs="Arial"/>
          <w:lang w:val="en-US"/>
        </w:rPr>
        <w:t xml:space="preserve">vides </w:t>
      </w:r>
      <w:r w:rsidR="002F6458">
        <w:rPr>
          <w:rFonts w:cs="Arial"/>
          <w:lang w:val="en-US"/>
        </w:rPr>
        <w:t>as input t</w:t>
      </w:r>
      <w:r w:rsidR="00DA14CD">
        <w:rPr>
          <w:rFonts w:cs="Arial"/>
          <w:lang w:val="en-US"/>
        </w:rPr>
        <w:t>o the AI/ML model</w:t>
      </w:r>
      <w:r w:rsidR="007106B4">
        <w:rPr>
          <w:rFonts w:cs="Arial"/>
          <w:lang w:val="en-US"/>
        </w:rPr>
        <w:t>)</w:t>
      </w:r>
      <w:r w:rsidR="00197E6F">
        <w:rPr>
          <w:rFonts w:cs="Arial"/>
          <w:lang w:val="en-US"/>
        </w:rPr>
        <w:t>.</w:t>
      </w:r>
    </w:p>
    <w:p w14:paraId="0FBD6E17" w14:textId="277C8B10" w:rsidR="002D0EC7" w:rsidRDefault="00CA7888" w:rsidP="002D0EC7">
      <w:pPr>
        <w:spacing w:after="120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Considering that the </w:t>
      </w:r>
      <w:proofErr w:type="spellStart"/>
      <w:r>
        <w:rPr>
          <w:rFonts w:cs="Arial"/>
          <w:lang w:val="en-US"/>
        </w:rPr>
        <w:t>M</w:t>
      </w:r>
      <w:r w:rsidRPr="00CA7888">
        <w:rPr>
          <w:rFonts w:cs="Arial"/>
          <w:lang w:val="en-US"/>
        </w:rPr>
        <w:t>easObjectNR</w:t>
      </w:r>
      <w:proofErr w:type="spellEnd"/>
      <w:r w:rsidRPr="00CA7888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IE </w:t>
      </w:r>
      <w:r w:rsidR="00AC538B">
        <w:rPr>
          <w:rFonts w:cs="Arial"/>
          <w:lang w:val="en-US"/>
        </w:rPr>
        <w:t xml:space="preserve">is </w:t>
      </w:r>
      <w:r w:rsidR="00DD1EF2">
        <w:rPr>
          <w:rFonts w:cs="Arial"/>
          <w:lang w:val="en-US"/>
        </w:rPr>
        <w:t xml:space="preserve">currently </w:t>
      </w:r>
      <w:r w:rsidR="00AC538B">
        <w:rPr>
          <w:rFonts w:cs="Arial"/>
          <w:lang w:val="en-US"/>
        </w:rPr>
        <w:t xml:space="preserve">used </w:t>
      </w:r>
      <w:r w:rsidR="003F103D">
        <w:rPr>
          <w:rFonts w:cs="Arial"/>
          <w:lang w:val="en-US"/>
        </w:rPr>
        <w:t>to configure</w:t>
      </w:r>
      <w:r w:rsidR="00FB4720">
        <w:rPr>
          <w:rFonts w:cs="Arial"/>
          <w:lang w:val="en-US"/>
        </w:rPr>
        <w:t xml:space="preserve"> the</w:t>
      </w:r>
      <w:r w:rsidR="00665A66">
        <w:rPr>
          <w:rFonts w:cs="Arial"/>
          <w:lang w:val="en-US"/>
        </w:rPr>
        <w:t xml:space="preserve"> resources</w:t>
      </w:r>
      <w:r w:rsidRPr="00CA7888">
        <w:rPr>
          <w:rFonts w:cs="Arial"/>
          <w:lang w:val="en-US"/>
        </w:rPr>
        <w:t xml:space="preserve"> applicable </w:t>
      </w:r>
      <w:r w:rsidR="00665A66">
        <w:rPr>
          <w:rFonts w:cs="Arial"/>
          <w:lang w:val="en-US"/>
        </w:rPr>
        <w:t xml:space="preserve">for </w:t>
      </w:r>
      <w:r w:rsidRPr="00CA7888">
        <w:rPr>
          <w:rFonts w:cs="Arial"/>
          <w:lang w:val="en-US"/>
        </w:rPr>
        <w:t>intra/inter-frequency measurements</w:t>
      </w:r>
      <w:r w:rsidR="003B16D0">
        <w:rPr>
          <w:rFonts w:cs="Arial"/>
          <w:lang w:val="en-US"/>
        </w:rPr>
        <w:t xml:space="preserve">, </w:t>
      </w:r>
      <w:r w:rsidR="00FB4720">
        <w:rPr>
          <w:rFonts w:cs="Arial"/>
          <w:lang w:val="en-US"/>
        </w:rPr>
        <w:t>this IE can be used</w:t>
      </w:r>
      <w:r w:rsidR="00775429">
        <w:rPr>
          <w:rFonts w:cs="Arial"/>
          <w:lang w:val="en-US"/>
        </w:rPr>
        <w:t xml:space="preserve"> to </w:t>
      </w:r>
      <w:r w:rsidR="003F103D">
        <w:rPr>
          <w:rFonts w:cs="Arial"/>
          <w:lang w:val="en-US"/>
        </w:rPr>
        <w:t>define</w:t>
      </w:r>
      <w:r w:rsidR="00FB4720">
        <w:rPr>
          <w:rFonts w:cs="Arial"/>
          <w:lang w:val="en-US"/>
        </w:rPr>
        <w:t xml:space="preserve"> the Set A and Set B as well</w:t>
      </w:r>
      <w:r w:rsidR="00FF65C2">
        <w:rPr>
          <w:rFonts w:cs="Arial"/>
          <w:lang w:val="en-US"/>
        </w:rPr>
        <w:t xml:space="preserve">. </w:t>
      </w:r>
    </w:p>
    <w:p w14:paraId="7135293E" w14:textId="6990C709" w:rsidR="002D0EC7" w:rsidRDefault="0084217C" w:rsidP="002D0EC7">
      <w:pPr>
        <w:pStyle w:val="Proposal"/>
        <w:rPr>
          <w:lang w:val="en-US"/>
        </w:rPr>
      </w:pPr>
      <w:bookmarkStart w:id="12" w:name="_Toc197672669"/>
      <w:r>
        <w:rPr>
          <w:lang w:val="en-US"/>
        </w:rPr>
        <w:t xml:space="preserve">The </w:t>
      </w:r>
      <w:r w:rsidR="00D33490">
        <w:rPr>
          <w:lang w:val="en-US"/>
        </w:rPr>
        <w:t xml:space="preserve">Set A and </w:t>
      </w:r>
      <w:r>
        <w:rPr>
          <w:lang w:val="en-US"/>
        </w:rPr>
        <w:t xml:space="preserve">Set B is configured </w:t>
      </w:r>
      <w:r w:rsidR="009E100C">
        <w:rPr>
          <w:lang w:val="en-US"/>
        </w:rPr>
        <w:t>within</w:t>
      </w:r>
      <w:r>
        <w:rPr>
          <w:lang w:val="en-US"/>
        </w:rPr>
        <w:t xml:space="preserve"> </w:t>
      </w:r>
      <w:r w:rsidDel="00EB431E">
        <w:rPr>
          <w:lang w:val="en-US"/>
        </w:rPr>
        <w:t xml:space="preserve">the </w:t>
      </w:r>
      <w:proofErr w:type="spellStart"/>
      <w:r w:rsidRPr="0084217C">
        <w:rPr>
          <w:lang w:val="en-US"/>
        </w:rPr>
        <w:t>MeasObjectNR</w:t>
      </w:r>
      <w:proofErr w:type="spellEnd"/>
      <w:r w:rsidR="002D0EC7">
        <w:rPr>
          <w:lang w:val="en-US"/>
        </w:rPr>
        <w:t>.</w:t>
      </w:r>
      <w:bookmarkEnd w:id="12"/>
    </w:p>
    <w:p w14:paraId="65645BB4" w14:textId="77777777" w:rsidR="006B16A6" w:rsidRDefault="006B16A6" w:rsidP="00BA19F6">
      <w:pPr>
        <w:spacing w:after="120"/>
        <w:jc w:val="both"/>
        <w:rPr>
          <w:rFonts w:cs="Arial"/>
          <w:lang w:val="en-US"/>
        </w:rPr>
      </w:pPr>
    </w:p>
    <w:p w14:paraId="7491D843" w14:textId="76B2C740" w:rsidR="00D53720" w:rsidRDefault="00FB4720" w:rsidP="006B16A6">
      <w:pPr>
        <w:spacing w:after="120"/>
        <w:jc w:val="both"/>
        <w:rPr>
          <w:rFonts w:cs="Arial"/>
          <w:lang w:val="en-US"/>
        </w:rPr>
      </w:pPr>
      <w:r w:rsidRPr="00FB4720">
        <w:rPr>
          <w:rFonts w:cs="Arial"/>
          <w:lang w:val="en-US"/>
        </w:rPr>
        <w:t xml:space="preserve">The Set A and Set B </w:t>
      </w:r>
      <w:r w:rsidR="0028467C">
        <w:rPr>
          <w:rFonts w:cs="Arial"/>
          <w:lang w:val="en-US"/>
        </w:rPr>
        <w:t>configuration</w:t>
      </w:r>
      <w:r w:rsidR="003F103D">
        <w:rPr>
          <w:rFonts w:cs="Arial"/>
          <w:lang w:val="en-US"/>
        </w:rPr>
        <w:t xml:space="preserve"> </w:t>
      </w:r>
      <w:r w:rsidR="00100B1C">
        <w:rPr>
          <w:rFonts w:cs="Arial"/>
          <w:lang w:val="en-US"/>
        </w:rPr>
        <w:t>depend</w:t>
      </w:r>
      <w:r w:rsidR="003F103D">
        <w:rPr>
          <w:rFonts w:cs="Arial"/>
          <w:lang w:val="en-US"/>
        </w:rPr>
        <w:t>s</w:t>
      </w:r>
      <w:r w:rsidR="00100B1C">
        <w:rPr>
          <w:rFonts w:cs="Arial"/>
          <w:lang w:val="en-US"/>
        </w:rPr>
        <w:t xml:space="preserve"> on the type of predictions:</w:t>
      </w:r>
    </w:p>
    <w:p w14:paraId="2390157E" w14:textId="6A55E21E" w:rsidR="00100B1C" w:rsidRPr="00100B1C" w:rsidRDefault="00100B1C" w:rsidP="00100B1C">
      <w:pPr>
        <w:pStyle w:val="ListParagraph"/>
        <w:numPr>
          <w:ilvl w:val="0"/>
          <w:numId w:val="19"/>
        </w:numPr>
        <w:spacing w:after="120"/>
        <w:jc w:val="both"/>
        <w:rPr>
          <w:rFonts w:cs="Arial"/>
          <w:lang w:val="en-US"/>
        </w:rPr>
      </w:pPr>
      <w:r w:rsidRPr="00100B1C">
        <w:rPr>
          <w:rFonts w:cs="Arial"/>
          <w:lang w:val="en-US"/>
        </w:rPr>
        <w:t xml:space="preserve">Temporal domain prediction: Set A is the same of Set B, or </w:t>
      </w:r>
      <w:r w:rsidR="001F78EB">
        <w:rPr>
          <w:rFonts w:cs="Arial"/>
          <w:lang w:val="en-US"/>
        </w:rPr>
        <w:t xml:space="preserve">it </w:t>
      </w:r>
      <w:r w:rsidRPr="00100B1C">
        <w:rPr>
          <w:rFonts w:cs="Arial"/>
          <w:lang w:val="en-US"/>
        </w:rPr>
        <w:t>can be a subset of Set B</w:t>
      </w:r>
    </w:p>
    <w:p w14:paraId="1AC19A03" w14:textId="0E49B564" w:rsidR="00100B1C" w:rsidRPr="00100B1C" w:rsidRDefault="00100B1C" w:rsidP="00100B1C">
      <w:pPr>
        <w:pStyle w:val="ListParagraph"/>
        <w:numPr>
          <w:ilvl w:val="0"/>
          <w:numId w:val="19"/>
        </w:numPr>
        <w:spacing w:after="120"/>
        <w:jc w:val="both"/>
        <w:rPr>
          <w:rFonts w:cs="Arial"/>
          <w:lang w:val="en-US"/>
        </w:rPr>
      </w:pPr>
      <w:r w:rsidRPr="00100B1C">
        <w:rPr>
          <w:rFonts w:cs="Arial"/>
          <w:lang w:val="en-US"/>
        </w:rPr>
        <w:t>Spatial domain prediction: Set A and Set B are two different set of cells/beams in the same frequency</w:t>
      </w:r>
    </w:p>
    <w:p w14:paraId="384DC418" w14:textId="6FFFA4AA" w:rsidR="00100B1C" w:rsidRPr="00100B1C" w:rsidRDefault="00100B1C" w:rsidP="00100B1C">
      <w:pPr>
        <w:pStyle w:val="ListParagraph"/>
        <w:numPr>
          <w:ilvl w:val="0"/>
          <w:numId w:val="19"/>
        </w:numPr>
        <w:spacing w:after="120"/>
        <w:jc w:val="both"/>
        <w:rPr>
          <w:rFonts w:cs="Arial"/>
          <w:lang w:val="en-US"/>
        </w:rPr>
      </w:pPr>
      <w:r w:rsidRPr="00100B1C">
        <w:rPr>
          <w:rFonts w:cs="Arial"/>
          <w:lang w:val="en-US"/>
        </w:rPr>
        <w:t>Frequency domain prediction: Set A and Set B are two different set of cells/beams in different frequenc</w:t>
      </w:r>
      <w:r>
        <w:rPr>
          <w:rFonts w:cs="Arial"/>
          <w:lang w:val="en-US"/>
        </w:rPr>
        <w:t>ies</w:t>
      </w:r>
    </w:p>
    <w:p w14:paraId="7CA291E4" w14:textId="69D34280" w:rsidR="00D53720" w:rsidRPr="00821F95" w:rsidRDefault="00A2157E" w:rsidP="006B16A6">
      <w:pPr>
        <w:spacing w:after="120"/>
        <w:jc w:val="both"/>
        <w:rPr>
          <w:rFonts w:cs="Arial"/>
          <w:lang w:val="en-US"/>
        </w:rPr>
      </w:pPr>
      <w:r>
        <w:rPr>
          <w:rFonts w:cs="Arial"/>
          <w:lang w:val="en-US"/>
        </w:rPr>
        <w:t>Base</w:t>
      </w:r>
      <w:r w:rsidR="001F78EB">
        <w:rPr>
          <w:rFonts w:cs="Arial"/>
          <w:lang w:val="en-US"/>
        </w:rPr>
        <w:t>d</w:t>
      </w:r>
      <w:r>
        <w:rPr>
          <w:rFonts w:cs="Arial"/>
          <w:lang w:val="en-US"/>
        </w:rPr>
        <w:t xml:space="preserve"> on this </w:t>
      </w:r>
      <w:r w:rsidR="00EA0D3B">
        <w:rPr>
          <w:rFonts w:cs="Arial"/>
          <w:lang w:val="en-US"/>
        </w:rPr>
        <w:t xml:space="preserve">understanding and since </w:t>
      </w:r>
      <w:proofErr w:type="spellStart"/>
      <w:r w:rsidR="00EA0D3B">
        <w:rPr>
          <w:rFonts w:cs="Arial"/>
          <w:lang w:val="en-US"/>
        </w:rPr>
        <w:t>M</w:t>
      </w:r>
      <w:r w:rsidR="00EA0D3B" w:rsidRPr="00CA7888">
        <w:rPr>
          <w:rFonts w:cs="Arial"/>
          <w:lang w:val="en-US"/>
        </w:rPr>
        <w:t>easObjectNR</w:t>
      </w:r>
      <w:proofErr w:type="spellEnd"/>
      <w:r w:rsidR="00EA0D3B" w:rsidRPr="00CA7888">
        <w:rPr>
          <w:rFonts w:cs="Arial"/>
          <w:lang w:val="en-US"/>
        </w:rPr>
        <w:t xml:space="preserve"> </w:t>
      </w:r>
      <w:r w:rsidR="00EA0D3B">
        <w:rPr>
          <w:rFonts w:cs="Arial"/>
          <w:lang w:val="en-US"/>
        </w:rPr>
        <w:t xml:space="preserve">IE configures the resources </w:t>
      </w:r>
      <w:r w:rsidR="00FD6CEA">
        <w:rPr>
          <w:rFonts w:cs="Arial"/>
          <w:lang w:val="en-US"/>
        </w:rPr>
        <w:t>for</w:t>
      </w:r>
      <w:r w:rsidR="00EA0D3B">
        <w:rPr>
          <w:rFonts w:cs="Arial"/>
          <w:lang w:val="en-US"/>
        </w:rPr>
        <w:t xml:space="preserve"> a single frequency, the following </w:t>
      </w:r>
      <w:r w:rsidR="00440DB7">
        <w:rPr>
          <w:rFonts w:cs="Arial"/>
          <w:lang w:val="en-US"/>
        </w:rPr>
        <w:t>is applicable:</w:t>
      </w:r>
    </w:p>
    <w:p w14:paraId="722D9253" w14:textId="77549057" w:rsidR="00544AC4" w:rsidRPr="00440DB7" w:rsidRDefault="000E3C42" w:rsidP="00440DB7">
      <w:pPr>
        <w:pStyle w:val="ListParagraph"/>
        <w:numPr>
          <w:ilvl w:val="0"/>
          <w:numId w:val="32"/>
        </w:numPr>
        <w:spacing w:after="120"/>
        <w:jc w:val="both"/>
        <w:rPr>
          <w:rFonts w:cs="Arial"/>
          <w:lang w:val="en-US"/>
        </w:rPr>
      </w:pPr>
      <w:r w:rsidRPr="00440DB7">
        <w:rPr>
          <w:rFonts w:cs="Arial"/>
          <w:lang w:val="en-US"/>
        </w:rPr>
        <w:lastRenderedPageBreak/>
        <w:t>For</w:t>
      </w:r>
      <w:r w:rsidR="00544AC4" w:rsidRPr="00440DB7">
        <w:rPr>
          <w:rFonts w:cs="Arial"/>
          <w:lang w:val="en-US"/>
        </w:rPr>
        <w:t xml:space="preserve"> temporal and spatial domain prediction</w:t>
      </w:r>
      <w:r w:rsidR="00821F95" w:rsidRPr="00440DB7">
        <w:rPr>
          <w:rFonts w:cs="Arial"/>
          <w:lang w:val="en-US"/>
        </w:rPr>
        <w:t xml:space="preserve">, </w:t>
      </w:r>
      <w:r w:rsidR="00117637" w:rsidRPr="00440DB7">
        <w:rPr>
          <w:rFonts w:cs="Arial"/>
          <w:lang w:val="en-US"/>
        </w:rPr>
        <w:t>the same</w:t>
      </w:r>
      <w:r w:rsidR="007367D7" w:rsidRPr="00440DB7">
        <w:rPr>
          <w:rFonts w:cs="Arial"/>
          <w:lang w:val="en-US"/>
        </w:rPr>
        <w:t xml:space="preserve"> </w:t>
      </w:r>
      <w:proofErr w:type="spellStart"/>
      <w:r w:rsidR="007367D7" w:rsidRPr="00440DB7">
        <w:rPr>
          <w:rFonts w:cs="Arial"/>
          <w:lang w:val="en-US"/>
        </w:rPr>
        <w:t>MeasObjectNR</w:t>
      </w:r>
      <w:proofErr w:type="spellEnd"/>
      <w:r w:rsidR="007367D7" w:rsidRPr="00440DB7">
        <w:rPr>
          <w:rFonts w:cs="Arial"/>
          <w:lang w:val="en-US"/>
        </w:rPr>
        <w:t xml:space="preserve"> is used to </w:t>
      </w:r>
      <w:r w:rsidR="000C7D5D" w:rsidRPr="00440DB7">
        <w:rPr>
          <w:rFonts w:cs="Arial"/>
          <w:lang w:val="en-US"/>
        </w:rPr>
        <w:t>configure</w:t>
      </w:r>
      <w:r w:rsidR="007367D7" w:rsidRPr="00440DB7">
        <w:rPr>
          <w:rFonts w:cs="Arial"/>
          <w:lang w:val="en-US"/>
        </w:rPr>
        <w:t xml:space="preserve"> both </w:t>
      </w:r>
      <w:r w:rsidR="008734A4" w:rsidRPr="00440DB7">
        <w:rPr>
          <w:rFonts w:cs="Arial"/>
          <w:lang w:val="en-US"/>
        </w:rPr>
        <w:t>Set A and Set B</w:t>
      </w:r>
      <w:r w:rsidR="007367D7" w:rsidRPr="00440DB7">
        <w:rPr>
          <w:rFonts w:cs="Arial"/>
          <w:lang w:val="en-US"/>
        </w:rPr>
        <w:t>.</w:t>
      </w:r>
    </w:p>
    <w:p w14:paraId="68845B16" w14:textId="49EC9C6F" w:rsidR="008734A4" w:rsidRPr="00440DB7" w:rsidRDefault="00A927A9" w:rsidP="00440DB7">
      <w:pPr>
        <w:pStyle w:val="ListParagraph"/>
        <w:numPr>
          <w:ilvl w:val="0"/>
          <w:numId w:val="32"/>
        </w:numPr>
        <w:spacing w:after="120"/>
        <w:jc w:val="both"/>
        <w:rPr>
          <w:rFonts w:cs="Arial"/>
          <w:lang w:val="en-GB"/>
        </w:rPr>
      </w:pPr>
      <w:r w:rsidRPr="5DC5727B">
        <w:rPr>
          <w:rFonts w:cs="Arial"/>
          <w:lang w:val="en-GB"/>
        </w:rPr>
        <w:t xml:space="preserve">For frequency prediction, </w:t>
      </w:r>
      <w:r w:rsidR="00EA3EE7" w:rsidRPr="5DC5727B">
        <w:rPr>
          <w:rFonts w:cs="Arial"/>
          <w:lang w:val="en-GB"/>
        </w:rPr>
        <w:t>S</w:t>
      </w:r>
      <w:r w:rsidR="00E25B91" w:rsidRPr="5DC5727B">
        <w:rPr>
          <w:rFonts w:cs="Arial"/>
          <w:lang w:val="en-GB"/>
        </w:rPr>
        <w:t>e</w:t>
      </w:r>
      <w:r w:rsidR="00EA3EE7" w:rsidRPr="5DC5727B">
        <w:rPr>
          <w:rFonts w:cs="Arial"/>
          <w:lang w:val="en-GB"/>
        </w:rPr>
        <w:t xml:space="preserve">t A and Set B are configured using </w:t>
      </w:r>
      <w:r w:rsidR="008E720C" w:rsidRPr="5DC5727B">
        <w:rPr>
          <w:rFonts w:cs="Arial"/>
          <w:lang w:val="en-GB"/>
        </w:rPr>
        <w:t xml:space="preserve">two (or more) </w:t>
      </w:r>
      <w:r w:rsidR="00EA3EE7" w:rsidRPr="5DC5727B">
        <w:rPr>
          <w:rFonts w:cs="Arial"/>
          <w:lang w:val="en-GB"/>
        </w:rPr>
        <w:t xml:space="preserve">different </w:t>
      </w:r>
      <w:proofErr w:type="spellStart"/>
      <w:r w:rsidR="00EA3EE7" w:rsidRPr="5DC5727B">
        <w:rPr>
          <w:rFonts w:cs="Arial"/>
          <w:lang w:val="en-GB"/>
        </w:rPr>
        <w:t>MeasObjectNR</w:t>
      </w:r>
      <w:proofErr w:type="spellEnd"/>
      <w:r w:rsidR="00EA3EE7" w:rsidRPr="5DC5727B">
        <w:rPr>
          <w:rFonts w:cs="Arial"/>
          <w:lang w:val="en-GB"/>
        </w:rPr>
        <w:t xml:space="preserve"> IE</w:t>
      </w:r>
      <w:r w:rsidR="008734A4" w:rsidRPr="5DC5727B">
        <w:rPr>
          <w:rFonts w:cs="Arial"/>
          <w:lang w:val="en-GB"/>
        </w:rPr>
        <w:t>s</w:t>
      </w:r>
      <w:r w:rsidR="00EA3EE7" w:rsidRPr="5DC5727B">
        <w:rPr>
          <w:rFonts w:cs="Arial"/>
          <w:lang w:val="en-GB"/>
        </w:rPr>
        <w:t>,</w:t>
      </w:r>
      <w:r w:rsidR="003277FC" w:rsidRPr="5DC5727B">
        <w:rPr>
          <w:rFonts w:cs="Arial"/>
          <w:lang w:val="en-GB"/>
        </w:rPr>
        <w:t xml:space="preserve"> </w:t>
      </w:r>
      <w:r w:rsidR="00824A1B" w:rsidRPr="5DC5727B">
        <w:rPr>
          <w:rFonts w:cs="Arial"/>
          <w:lang w:val="en-GB"/>
        </w:rPr>
        <w:t>one per each frequency</w:t>
      </w:r>
      <w:r w:rsidR="008E720C" w:rsidRPr="5DC5727B">
        <w:rPr>
          <w:rFonts w:cs="Arial"/>
          <w:lang w:val="en-GB"/>
        </w:rPr>
        <w:t xml:space="preserve">. </w:t>
      </w:r>
      <w:r w:rsidR="003277FC" w:rsidRPr="5DC5727B">
        <w:rPr>
          <w:rFonts w:cs="Arial"/>
          <w:lang w:val="en-GB"/>
        </w:rPr>
        <w:t xml:space="preserve"> </w:t>
      </w:r>
    </w:p>
    <w:p w14:paraId="67A94FB0" w14:textId="77777777" w:rsidR="00440DB7" w:rsidRPr="008E720C" w:rsidRDefault="00440DB7" w:rsidP="00440DB7">
      <w:pPr>
        <w:spacing w:after="120"/>
        <w:jc w:val="both"/>
        <w:rPr>
          <w:rFonts w:cs="Arial"/>
          <w:lang w:val="en-US"/>
        </w:rPr>
      </w:pPr>
    </w:p>
    <w:p w14:paraId="65630B4F" w14:textId="4C507B89" w:rsidR="00440DB7" w:rsidRPr="00E3195C" w:rsidRDefault="00E3195C">
      <w:pPr>
        <w:pStyle w:val="Proposal"/>
        <w:rPr>
          <w:lang w:val="en-US"/>
        </w:rPr>
      </w:pPr>
      <w:bookmarkStart w:id="13" w:name="_Toc197672670"/>
      <w:r w:rsidRPr="00E3195C">
        <w:rPr>
          <w:lang w:val="en-US"/>
        </w:rPr>
        <w:t>For temporal and spatial domain prediction</w:t>
      </w:r>
      <w:r w:rsidR="00777784">
        <w:rPr>
          <w:lang w:val="en-US"/>
        </w:rPr>
        <w:t>s</w:t>
      </w:r>
      <w:r w:rsidRPr="00E3195C">
        <w:rPr>
          <w:lang w:val="en-US"/>
        </w:rPr>
        <w:t xml:space="preserve">, the same </w:t>
      </w:r>
      <w:proofErr w:type="spellStart"/>
      <w:r w:rsidRPr="00E3195C">
        <w:rPr>
          <w:lang w:val="en-US"/>
        </w:rPr>
        <w:t>MeasObjectNR</w:t>
      </w:r>
      <w:proofErr w:type="spellEnd"/>
      <w:r w:rsidRPr="00E3195C">
        <w:rPr>
          <w:lang w:val="en-US"/>
        </w:rPr>
        <w:t xml:space="preserve"> is used to configure both Set A and Set B.</w:t>
      </w:r>
      <w:r>
        <w:rPr>
          <w:lang w:val="en-US"/>
        </w:rPr>
        <w:t xml:space="preserve"> </w:t>
      </w:r>
      <w:r w:rsidRPr="00E3195C">
        <w:rPr>
          <w:lang w:val="en-US"/>
        </w:rPr>
        <w:t>For frequency prediction, S</w:t>
      </w:r>
      <w:r w:rsidR="00777784">
        <w:rPr>
          <w:lang w:val="en-US"/>
        </w:rPr>
        <w:t>e</w:t>
      </w:r>
      <w:r w:rsidRPr="00E3195C">
        <w:rPr>
          <w:lang w:val="en-US"/>
        </w:rPr>
        <w:t xml:space="preserve">t A and Set B are configured using two (or more) different </w:t>
      </w:r>
      <w:proofErr w:type="spellStart"/>
      <w:r w:rsidRPr="00E3195C">
        <w:rPr>
          <w:lang w:val="en-US"/>
        </w:rPr>
        <w:t>MeasObjectNR</w:t>
      </w:r>
      <w:proofErr w:type="spellEnd"/>
      <w:r w:rsidRPr="00E3195C">
        <w:rPr>
          <w:lang w:val="en-US"/>
        </w:rPr>
        <w:t xml:space="preserve"> IEs, one per each frequency</w:t>
      </w:r>
      <w:r w:rsidR="00513F70">
        <w:rPr>
          <w:lang w:val="en-US"/>
        </w:rPr>
        <w:t>.</w:t>
      </w:r>
      <w:bookmarkEnd w:id="13"/>
    </w:p>
    <w:p w14:paraId="1ADBDC17" w14:textId="303E7B33" w:rsidR="000D184A" w:rsidRDefault="000D184A" w:rsidP="008E720C">
      <w:pPr>
        <w:spacing w:after="120"/>
        <w:jc w:val="both"/>
        <w:rPr>
          <w:rFonts w:cs="Arial"/>
          <w:lang w:val="en-US"/>
        </w:rPr>
      </w:pPr>
    </w:p>
    <w:p w14:paraId="380D03E5" w14:textId="068998A3" w:rsidR="000334F0" w:rsidRDefault="00371940" w:rsidP="0056612D">
      <w:pPr>
        <w:spacing w:after="120"/>
        <w:jc w:val="both"/>
        <w:rPr>
          <w:rFonts w:cs="Arial"/>
          <w:lang w:val="en-US"/>
        </w:rPr>
      </w:pPr>
      <w:r>
        <w:rPr>
          <w:rFonts w:cs="Arial"/>
          <w:lang w:val="en-US"/>
        </w:rPr>
        <w:t>Besides the Set A and Set B</w:t>
      </w:r>
      <w:r w:rsidR="00100B1C">
        <w:rPr>
          <w:rFonts w:cs="Arial"/>
          <w:lang w:val="en-US"/>
        </w:rPr>
        <w:t xml:space="preserve"> configuration,</w:t>
      </w:r>
      <w:r>
        <w:rPr>
          <w:rFonts w:cs="Arial"/>
          <w:lang w:val="en-US"/>
        </w:rPr>
        <w:t xml:space="preserve"> additional configuration </w:t>
      </w:r>
      <w:r w:rsidR="006F7541">
        <w:rPr>
          <w:rFonts w:cs="Arial"/>
          <w:lang w:val="en-US"/>
        </w:rPr>
        <w:t>is need</w:t>
      </w:r>
      <w:r w:rsidR="000334F0">
        <w:rPr>
          <w:rFonts w:cs="Arial"/>
          <w:lang w:val="en-US"/>
        </w:rPr>
        <w:t>ed</w:t>
      </w:r>
      <w:r w:rsidR="006F7541">
        <w:rPr>
          <w:rFonts w:cs="Arial"/>
          <w:lang w:val="en-US"/>
        </w:rPr>
        <w:t xml:space="preserve"> to allow the UE to perform </w:t>
      </w:r>
      <w:r w:rsidR="001D482E">
        <w:rPr>
          <w:rFonts w:cs="Arial"/>
          <w:lang w:val="en-US"/>
        </w:rPr>
        <w:t xml:space="preserve">correct inference. </w:t>
      </w:r>
      <w:r w:rsidR="000334F0">
        <w:rPr>
          <w:rFonts w:cs="Arial"/>
          <w:lang w:val="en-US"/>
        </w:rPr>
        <w:t xml:space="preserve">These additional configuration parameters depend on the prediction type. Here is a list of </w:t>
      </w:r>
      <w:r w:rsidR="002E0477">
        <w:rPr>
          <w:rFonts w:cs="Arial"/>
          <w:lang w:val="en-US"/>
        </w:rPr>
        <w:t>initial</w:t>
      </w:r>
      <w:r w:rsidR="00AE3CE5">
        <w:rPr>
          <w:rFonts w:cs="Arial"/>
          <w:lang w:val="en-US"/>
        </w:rPr>
        <w:t>ly</w:t>
      </w:r>
      <w:r w:rsidR="002E0477">
        <w:rPr>
          <w:rFonts w:cs="Arial"/>
          <w:lang w:val="en-US"/>
        </w:rPr>
        <w:t xml:space="preserve"> </w:t>
      </w:r>
      <w:r w:rsidR="000334F0">
        <w:rPr>
          <w:rFonts w:cs="Arial"/>
          <w:lang w:val="en-US"/>
        </w:rPr>
        <w:t>propo</w:t>
      </w:r>
      <w:r w:rsidR="00946B24">
        <w:rPr>
          <w:rFonts w:cs="Arial"/>
          <w:lang w:val="en-US"/>
        </w:rPr>
        <w:t>sed parameters:</w:t>
      </w:r>
    </w:p>
    <w:p w14:paraId="100BFC8B" w14:textId="4C10C0D0" w:rsidR="00946B24" w:rsidRPr="006D6E0B" w:rsidRDefault="00946B24" w:rsidP="006D6E0B">
      <w:pPr>
        <w:pStyle w:val="ListParagraph"/>
        <w:numPr>
          <w:ilvl w:val="0"/>
          <w:numId w:val="33"/>
        </w:numPr>
        <w:spacing w:after="120"/>
        <w:jc w:val="both"/>
        <w:rPr>
          <w:rFonts w:cs="Arial"/>
          <w:lang w:val="en-US"/>
        </w:rPr>
      </w:pPr>
      <w:r w:rsidRPr="006D6E0B">
        <w:rPr>
          <w:rFonts w:cs="Arial"/>
          <w:lang w:val="en-US"/>
        </w:rPr>
        <w:t xml:space="preserve">Temporal prediction (Case A): </w:t>
      </w:r>
      <w:r w:rsidR="006A5FE5" w:rsidRPr="006D6E0B">
        <w:rPr>
          <w:rFonts w:cs="Arial"/>
          <w:lang w:val="en-US"/>
        </w:rPr>
        <w:t>prediction window</w:t>
      </w:r>
      <w:r w:rsidR="002E0477" w:rsidRPr="006D6E0B">
        <w:rPr>
          <w:rFonts w:cs="Arial"/>
          <w:lang w:val="en-US"/>
        </w:rPr>
        <w:t xml:space="preserve">, </w:t>
      </w:r>
      <w:bookmarkStart w:id="14" w:name="_Hlk197586934"/>
      <w:r w:rsidR="002E0477" w:rsidRPr="006D6E0B">
        <w:rPr>
          <w:rFonts w:cs="Arial"/>
          <w:lang w:val="en-US"/>
        </w:rPr>
        <w:t>prediction samples interval</w:t>
      </w:r>
      <w:bookmarkEnd w:id="14"/>
    </w:p>
    <w:p w14:paraId="5D6C290E" w14:textId="67B15EFC" w:rsidR="002E0477" w:rsidRPr="006D6E0B" w:rsidRDefault="002E0477" w:rsidP="006D6E0B">
      <w:pPr>
        <w:pStyle w:val="ListParagraph"/>
        <w:numPr>
          <w:ilvl w:val="0"/>
          <w:numId w:val="33"/>
        </w:numPr>
        <w:spacing w:after="120"/>
        <w:jc w:val="both"/>
        <w:rPr>
          <w:rFonts w:cs="Arial"/>
          <w:lang w:val="en-US"/>
        </w:rPr>
      </w:pPr>
      <w:r w:rsidRPr="006D6E0B">
        <w:rPr>
          <w:rFonts w:cs="Arial"/>
          <w:lang w:val="en-US"/>
        </w:rPr>
        <w:t xml:space="preserve">Temporal prediction (Case B): MRRT, </w:t>
      </w:r>
      <w:r w:rsidR="009977C9">
        <w:rPr>
          <w:rFonts w:cs="Arial"/>
          <w:lang w:val="en-US"/>
        </w:rPr>
        <w:t xml:space="preserve">measurement </w:t>
      </w:r>
      <w:r w:rsidR="006240B7">
        <w:rPr>
          <w:rFonts w:cs="Arial"/>
          <w:lang w:val="en-US"/>
        </w:rPr>
        <w:t xml:space="preserve">instances </w:t>
      </w:r>
      <w:r w:rsidR="006D6E0B" w:rsidRPr="006D6E0B">
        <w:rPr>
          <w:rFonts w:cs="Arial"/>
          <w:lang w:val="en-US"/>
        </w:rPr>
        <w:t>skip pattern</w:t>
      </w:r>
    </w:p>
    <w:p w14:paraId="34B9C180" w14:textId="39EC6695" w:rsidR="0056612D" w:rsidRPr="0056612D" w:rsidRDefault="007E540D" w:rsidP="0056612D">
      <w:pPr>
        <w:spacing w:after="120"/>
        <w:jc w:val="both"/>
        <w:rPr>
          <w:rFonts w:cs="Arial"/>
          <w:lang w:val="en-US"/>
        </w:rPr>
      </w:pPr>
      <w:r>
        <w:rPr>
          <w:rFonts w:cs="Arial"/>
          <w:lang w:val="en-US"/>
        </w:rPr>
        <w:t>We think that for spatial and frequency prediction</w:t>
      </w:r>
      <w:r w:rsidR="00CF1FA3">
        <w:rPr>
          <w:rFonts w:cs="Arial"/>
          <w:lang w:val="en-US"/>
        </w:rPr>
        <w:t xml:space="preserve"> </w:t>
      </w:r>
      <w:r w:rsidR="006738E3">
        <w:rPr>
          <w:rFonts w:cs="Arial"/>
          <w:lang w:val="en-US"/>
        </w:rPr>
        <w:t xml:space="preserve">the </w:t>
      </w:r>
      <w:r w:rsidR="00965C04">
        <w:rPr>
          <w:rFonts w:cs="Arial"/>
          <w:lang w:val="en-US"/>
        </w:rPr>
        <w:t>definition of Set A and Set B is enough to allow the UE to per</w:t>
      </w:r>
      <w:r w:rsidR="00FE329B">
        <w:rPr>
          <w:rFonts w:cs="Arial"/>
          <w:lang w:val="en-US"/>
        </w:rPr>
        <w:t>form inference and no</w:t>
      </w:r>
      <w:r w:rsidR="00320B0B">
        <w:rPr>
          <w:rFonts w:cs="Arial"/>
          <w:lang w:val="en-US"/>
        </w:rPr>
        <w:t xml:space="preserve"> additional configuration is needed</w:t>
      </w:r>
      <w:r w:rsidR="00FE329B">
        <w:rPr>
          <w:rFonts w:cs="Arial"/>
          <w:lang w:val="en-US"/>
        </w:rPr>
        <w:t>.</w:t>
      </w:r>
    </w:p>
    <w:p w14:paraId="235E24AE" w14:textId="1E97ECFD" w:rsidR="002B5191" w:rsidRDefault="00081790" w:rsidP="006B1C13">
      <w:pPr>
        <w:pStyle w:val="Proposal"/>
        <w:rPr>
          <w:lang w:val="en-US"/>
        </w:rPr>
      </w:pPr>
      <w:bookmarkStart w:id="15" w:name="_Toc197672671"/>
      <w:r>
        <w:rPr>
          <w:lang w:val="en-US"/>
        </w:rPr>
        <w:t xml:space="preserve">The inference configuration </w:t>
      </w:r>
      <w:r w:rsidR="00305E5C">
        <w:rPr>
          <w:lang w:val="en-US"/>
        </w:rPr>
        <w:t xml:space="preserve">for </w:t>
      </w:r>
      <w:r w:rsidR="00305E5C" w:rsidRPr="00305E5C">
        <w:rPr>
          <w:lang w:val="en-US"/>
        </w:rPr>
        <w:t xml:space="preserve">temporal domain prediction </w:t>
      </w:r>
      <w:r w:rsidR="00B7388A" w:rsidRPr="008C75A9">
        <w:rPr>
          <w:lang w:val="en-US"/>
        </w:rPr>
        <w:t xml:space="preserve">(Case A) </w:t>
      </w:r>
      <w:r w:rsidR="00305E5C" w:rsidRPr="00305E5C">
        <w:rPr>
          <w:lang w:val="en-US"/>
        </w:rPr>
        <w:t>includes at least: prediction window</w:t>
      </w:r>
      <w:r w:rsidR="00DC541A">
        <w:rPr>
          <w:lang w:val="en-US"/>
        </w:rPr>
        <w:t xml:space="preserve"> and</w:t>
      </w:r>
      <w:r w:rsidR="00305E5C" w:rsidRPr="00305E5C">
        <w:rPr>
          <w:lang w:val="en-US"/>
        </w:rPr>
        <w:t xml:space="preserve"> prediction samples interval</w:t>
      </w:r>
      <w:r w:rsidR="00C87CBC">
        <w:rPr>
          <w:lang w:val="en-US"/>
        </w:rPr>
        <w:t>.</w:t>
      </w:r>
      <w:bookmarkEnd w:id="15"/>
    </w:p>
    <w:p w14:paraId="6E1E79A4" w14:textId="5864236F" w:rsidR="006240B7" w:rsidRDefault="00B7388A" w:rsidP="006B1C13">
      <w:pPr>
        <w:pStyle w:val="Proposal"/>
        <w:rPr>
          <w:lang w:val="en-US"/>
        </w:rPr>
      </w:pPr>
      <w:bookmarkStart w:id="16" w:name="_Toc197672672"/>
      <w:r w:rsidRPr="00B7388A">
        <w:rPr>
          <w:lang w:val="en-US"/>
        </w:rPr>
        <w:t xml:space="preserve">The inference configuration for temporal domain prediction (Case </w:t>
      </w:r>
      <w:r>
        <w:rPr>
          <w:lang w:val="en-US"/>
        </w:rPr>
        <w:t>B</w:t>
      </w:r>
      <w:r w:rsidRPr="00B7388A">
        <w:rPr>
          <w:lang w:val="en-US"/>
        </w:rPr>
        <w:t>) includes at least</w:t>
      </w:r>
      <w:r w:rsidR="008C75A9" w:rsidRPr="008C75A9">
        <w:rPr>
          <w:lang w:val="en-US"/>
        </w:rPr>
        <w:t xml:space="preserve">: </w:t>
      </w:r>
      <w:r w:rsidR="008C75A9">
        <w:rPr>
          <w:lang w:val="en-US"/>
        </w:rPr>
        <w:t>MRRT</w:t>
      </w:r>
      <w:r w:rsidR="005F6398">
        <w:rPr>
          <w:lang w:val="en-US"/>
        </w:rPr>
        <w:t xml:space="preserve"> and</w:t>
      </w:r>
      <w:r w:rsidR="006240B7">
        <w:rPr>
          <w:lang w:val="en-US"/>
        </w:rPr>
        <w:t xml:space="preserve"> measurement instances skip pattern</w:t>
      </w:r>
      <w:r w:rsidR="00C87CBC">
        <w:rPr>
          <w:lang w:val="en-US"/>
        </w:rPr>
        <w:t>.</w:t>
      </w:r>
      <w:bookmarkEnd w:id="16"/>
    </w:p>
    <w:p w14:paraId="1FAEA700" w14:textId="728CD73A" w:rsidR="00067FEB" w:rsidRDefault="00740140" w:rsidP="006B1C13">
      <w:pPr>
        <w:pStyle w:val="Proposal"/>
        <w:rPr>
          <w:lang w:val="en-US"/>
        </w:rPr>
      </w:pPr>
      <w:bookmarkStart w:id="17" w:name="_Toc197672673"/>
      <w:r>
        <w:rPr>
          <w:lang w:val="en-US"/>
        </w:rPr>
        <w:t>N</w:t>
      </w:r>
      <w:r w:rsidR="001F1366">
        <w:rPr>
          <w:lang w:val="en-US"/>
        </w:rPr>
        <w:t xml:space="preserve">o additional configuration is needed for spatial and </w:t>
      </w:r>
      <w:r w:rsidR="00E16D22">
        <w:rPr>
          <w:lang w:val="en-US"/>
        </w:rPr>
        <w:t xml:space="preserve">frequency </w:t>
      </w:r>
      <w:r w:rsidR="00FB26A6">
        <w:rPr>
          <w:lang w:val="en-US"/>
        </w:rPr>
        <w:t xml:space="preserve">domain </w:t>
      </w:r>
      <w:r w:rsidR="00E16D22">
        <w:rPr>
          <w:lang w:val="en-US"/>
        </w:rPr>
        <w:t>prediction</w:t>
      </w:r>
      <w:r>
        <w:rPr>
          <w:lang w:val="en-US"/>
        </w:rPr>
        <w:t>, besides Set A and Set B definition</w:t>
      </w:r>
      <w:r w:rsidR="00C87CBC">
        <w:rPr>
          <w:lang w:val="en-US"/>
        </w:rPr>
        <w:t>.</w:t>
      </w:r>
      <w:bookmarkEnd w:id="17"/>
    </w:p>
    <w:p w14:paraId="1F408239" w14:textId="77777777" w:rsidR="00547CB9" w:rsidRDefault="00547CB9" w:rsidP="0025372D">
      <w:pPr>
        <w:rPr>
          <w:rFonts w:cs="Arial"/>
          <w:lang w:val="en-US"/>
        </w:rPr>
      </w:pPr>
    </w:p>
    <w:p w14:paraId="740FBD06" w14:textId="61351809" w:rsidR="0012387F" w:rsidRPr="009B185A" w:rsidRDefault="00843A68" w:rsidP="00843A68">
      <w:pPr>
        <w:pStyle w:val="Heading2"/>
        <w:rPr>
          <w:lang w:val="en-US"/>
        </w:rPr>
      </w:pPr>
      <w:r>
        <w:rPr>
          <w:lang w:val="en-US"/>
        </w:rPr>
        <w:t xml:space="preserve">2.2 </w:t>
      </w:r>
      <w:r w:rsidR="00BD72E7" w:rsidRPr="009B185A">
        <w:rPr>
          <w:lang w:val="en-US"/>
        </w:rPr>
        <w:t>Report Configuration</w:t>
      </w:r>
    </w:p>
    <w:p w14:paraId="721D769E" w14:textId="1FF93580" w:rsidR="00BD72E7" w:rsidRDefault="002E3D9D" w:rsidP="002B2D1A">
      <w:pPr>
        <w:rPr>
          <w:lang w:val="en-US"/>
        </w:rPr>
      </w:pPr>
      <w:r>
        <w:rPr>
          <w:lang w:val="en-US"/>
        </w:rPr>
        <w:t xml:space="preserve"> In RAN2#129bis meeting the following agreement have been taken:</w:t>
      </w:r>
    </w:p>
    <w:p w14:paraId="4463CDF3" w14:textId="77777777" w:rsidR="002E3D9D" w:rsidRPr="002E3D9D" w:rsidRDefault="002E3D9D" w:rsidP="002E3D9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  <w:rPr>
          <w:rFonts w:cstheme="minorHAnsi"/>
          <w:i/>
          <w:iCs/>
        </w:rPr>
      </w:pPr>
      <w:r w:rsidRPr="002E3D9D">
        <w:rPr>
          <w:rFonts w:cstheme="minorHAnsi"/>
          <w:i/>
          <w:iCs/>
        </w:rPr>
        <w:t xml:space="preserve">For RRM prediction, UE sided model, the UE can be configured with periodic or event triggered reporting of predicted and/or actual RRM measurements.   </w:t>
      </w:r>
      <w:r w:rsidRPr="002E3D9D">
        <w:rPr>
          <w:rFonts w:cstheme="minorHAnsi"/>
          <w:i/>
          <w:iCs/>
          <w:highlight w:val="yellow"/>
        </w:rPr>
        <w:t>FFS details</w:t>
      </w:r>
    </w:p>
    <w:p w14:paraId="5F428335" w14:textId="77777777" w:rsidR="002E3D9D" w:rsidRDefault="002E3D9D" w:rsidP="002B2D1A">
      <w:pPr>
        <w:rPr>
          <w:lang w:val="en-US"/>
        </w:rPr>
      </w:pPr>
    </w:p>
    <w:p w14:paraId="6996D339" w14:textId="1FA63D03" w:rsidR="00C440E9" w:rsidRDefault="00C440E9" w:rsidP="002B2D1A">
      <w:pPr>
        <w:rPr>
          <w:lang w:val="en-US"/>
        </w:rPr>
      </w:pPr>
      <w:r>
        <w:rPr>
          <w:lang w:val="en-US"/>
        </w:rPr>
        <w:t xml:space="preserve">Based on this </w:t>
      </w:r>
      <w:r w:rsidR="00334D8A">
        <w:rPr>
          <w:lang w:val="en-US"/>
        </w:rPr>
        <w:t xml:space="preserve">agreement and since the RRM measurement framework is used </w:t>
      </w:r>
      <w:r w:rsidR="007923D2">
        <w:rPr>
          <w:lang w:val="en-US"/>
        </w:rPr>
        <w:t xml:space="preserve">for </w:t>
      </w:r>
      <w:r w:rsidR="0012326B">
        <w:rPr>
          <w:lang w:val="en-US"/>
        </w:rPr>
        <w:t>inference</w:t>
      </w:r>
      <w:r w:rsidR="007923D2">
        <w:rPr>
          <w:lang w:val="en-US"/>
        </w:rPr>
        <w:t xml:space="preserve"> configuration and reporting, </w:t>
      </w:r>
      <w:r w:rsidR="001F5173">
        <w:rPr>
          <w:lang w:val="en-US"/>
        </w:rPr>
        <w:t xml:space="preserve">the simplest solution is </w:t>
      </w:r>
      <w:r w:rsidR="00D314AA">
        <w:rPr>
          <w:lang w:val="en-US"/>
        </w:rPr>
        <w:t xml:space="preserve">to use the </w:t>
      </w:r>
      <w:proofErr w:type="spellStart"/>
      <w:r w:rsidR="00D314AA" w:rsidRPr="00D314AA">
        <w:rPr>
          <w:lang w:val="en-US"/>
        </w:rPr>
        <w:t>ReportConfigNR</w:t>
      </w:r>
      <w:proofErr w:type="spellEnd"/>
      <w:r w:rsidR="00D314AA" w:rsidRPr="00D314AA">
        <w:rPr>
          <w:lang w:val="en-US"/>
        </w:rPr>
        <w:t xml:space="preserve"> IE</w:t>
      </w:r>
      <w:r w:rsidR="00D314AA">
        <w:rPr>
          <w:lang w:val="en-US"/>
        </w:rPr>
        <w:t xml:space="preserve"> to configure the </w:t>
      </w:r>
      <w:r w:rsidR="00730D06">
        <w:rPr>
          <w:lang w:val="en-US"/>
        </w:rPr>
        <w:t>inference reporting</w:t>
      </w:r>
      <w:r w:rsidR="001B79BA">
        <w:rPr>
          <w:lang w:val="en-US"/>
        </w:rPr>
        <w:t>. In existing specification,</w:t>
      </w:r>
      <w:r w:rsidR="00730D06">
        <w:rPr>
          <w:lang w:val="en-US"/>
        </w:rPr>
        <w:t xml:space="preserve"> both periodical and event triggered</w:t>
      </w:r>
      <w:r w:rsidR="001B79BA">
        <w:rPr>
          <w:lang w:val="en-US"/>
        </w:rPr>
        <w:t xml:space="preserve"> reporting is supported and </w:t>
      </w:r>
      <w:r w:rsidR="000A4FFE">
        <w:rPr>
          <w:lang w:val="en-US"/>
        </w:rPr>
        <w:t>both options should be supported for predictions too.</w:t>
      </w:r>
    </w:p>
    <w:p w14:paraId="77CDF2C8" w14:textId="34940D23" w:rsidR="000A4FFE" w:rsidRDefault="000A4FFE" w:rsidP="006B1C13">
      <w:pPr>
        <w:pStyle w:val="Proposal"/>
        <w:rPr>
          <w:lang w:val="en-US"/>
        </w:rPr>
      </w:pPr>
      <w:bookmarkStart w:id="18" w:name="_Hlk197513978"/>
      <w:bookmarkStart w:id="19" w:name="_Toc197672674"/>
      <w:r>
        <w:rPr>
          <w:lang w:val="en-US"/>
        </w:rPr>
        <w:t xml:space="preserve">The </w:t>
      </w:r>
      <w:bookmarkStart w:id="20" w:name="_Hlk197586847"/>
      <w:proofErr w:type="spellStart"/>
      <w:r w:rsidR="0012387F" w:rsidRPr="0012387F">
        <w:rPr>
          <w:lang w:val="en-US"/>
        </w:rPr>
        <w:t>ReportConfigNR</w:t>
      </w:r>
      <w:proofErr w:type="spellEnd"/>
      <w:r w:rsidR="0012387F" w:rsidRPr="0012387F">
        <w:rPr>
          <w:lang w:val="en-US"/>
        </w:rPr>
        <w:t xml:space="preserve"> IE</w:t>
      </w:r>
      <w:bookmarkEnd w:id="20"/>
      <w:r w:rsidR="0012387F" w:rsidRPr="0012387F">
        <w:rPr>
          <w:lang w:val="en-US"/>
        </w:rPr>
        <w:t xml:space="preserve"> </w:t>
      </w:r>
      <w:bookmarkEnd w:id="18"/>
      <w:r w:rsidR="0012387F" w:rsidRPr="0012387F">
        <w:rPr>
          <w:lang w:val="en-US"/>
        </w:rPr>
        <w:t>is used to configure the inference reporting</w:t>
      </w:r>
      <w:r>
        <w:rPr>
          <w:lang w:val="en-US"/>
        </w:rPr>
        <w:t>.</w:t>
      </w:r>
      <w:bookmarkEnd w:id="19"/>
    </w:p>
    <w:p w14:paraId="2599FF64" w14:textId="4BD86877" w:rsidR="006B1C13" w:rsidRDefault="000A4FFE" w:rsidP="006B1C13">
      <w:pPr>
        <w:pStyle w:val="Proposal"/>
        <w:rPr>
          <w:lang w:val="en-US"/>
        </w:rPr>
      </w:pPr>
      <w:bookmarkStart w:id="21" w:name="_Toc197672675"/>
      <w:r>
        <w:rPr>
          <w:lang w:val="en-US"/>
        </w:rPr>
        <w:t>B</w:t>
      </w:r>
      <w:r w:rsidR="0012387F" w:rsidRPr="0012387F">
        <w:rPr>
          <w:lang w:val="en-US"/>
        </w:rPr>
        <w:t>oth periodical and event triggered</w:t>
      </w:r>
      <w:r>
        <w:rPr>
          <w:lang w:val="en-US"/>
        </w:rPr>
        <w:t xml:space="preserve"> reporting </w:t>
      </w:r>
      <w:r w:rsidR="00CE3174">
        <w:rPr>
          <w:lang w:val="en-US"/>
        </w:rPr>
        <w:t>are</w:t>
      </w:r>
      <w:r>
        <w:rPr>
          <w:lang w:val="en-US"/>
        </w:rPr>
        <w:t xml:space="preserve"> supported.</w:t>
      </w:r>
      <w:bookmarkEnd w:id="21"/>
    </w:p>
    <w:p w14:paraId="29447807" w14:textId="77777777" w:rsidR="0012387F" w:rsidRDefault="0012387F" w:rsidP="00457D9C">
      <w:pPr>
        <w:rPr>
          <w:lang w:val="en-US"/>
        </w:rPr>
      </w:pPr>
    </w:p>
    <w:p w14:paraId="408F7B97" w14:textId="70AFA0B6" w:rsidR="0012387F" w:rsidRDefault="00170A48" w:rsidP="00457D9C">
      <w:pPr>
        <w:rPr>
          <w:lang w:val="en-US"/>
        </w:rPr>
      </w:pPr>
      <w:r>
        <w:rPr>
          <w:lang w:val="en-US"/>
        </w:rPr>
        <w:t xml:space="preserve">The </w:t>
      </w:r>
      <w:r w:rsidR="00B92A6B">
        <w:rPr>
          <w:lang w:val="en-US"/>
        </w:rPr>
        <w:t>reporting information (and so the relevant configuration</w:t>
      </w:r>
      <w:r w:rsidR="007D121F">
        <w:rPr>
          <w:lang w:val="en-US"/>
        </w:rPr>
        <w:t xml:space="preserve"> in </w:t>
      </w:r>
      <w:proofErr w:type="spellStart"/>
      <w:r w:rsidR="007D121F" w:rsidRPr="007D121F">
        <w:rPr>
          <w:lang w:val="en-US"/>
        </w:rPr>
        <w:t>ReportConfigNR</w:t>
      </w:r>
      <w:proofErr w:type="spellEnd"/>
      <w:r w:rsidR="007D121F" w:rsidRPr="007D121F">
        <w:rPr>
          <w:lang w:val="en-US"/>
        </w:rPr>
        <w:t xml:space="preserve"> IE</w:t>
      </w:r>
      <w:r w:rsidR="00B92A6B">
        <w:rPr>
          <w:lang w:val="en-US"/>
        </w:rPr>
        <w:t>)</w:t>
      </w:r>
      <w:r w:rsidR="004C2EE0">
        <w:rPr>
          <w:lang w:val="en-US"/>
        </w:rPr>
        <w:t>, depend</w:t>
      </w:r>
      <w:r w:rsidR="00B92A6B">
        <w:rPr>
          <w:lang w:val="en-US"/>
        </w:rPr>
        <w:t>s</w:t>
      </w:r>
      <w:r w:rsidR="004C2EE0">
        <w:rPr>
          <w:lang w:val="en-US"/>
        </w:rPr>
        <w:t xml:space="preserve"> on the </w:t>
      </w:r>
      <w:r w:rsidR="0063325E">
        <w:rPr>
          <w:lang w:val="en-US"/>
        </w:rPr>
        <w:t>type of predictions</w:t>
      </w:r>
      <w:r w:rsidR="0070787D">
        <w:rPr>
          <w:lang w:val="en-US"/>
        </w:rPr>
        <w:t>:</w:t>
      </w:r>
    </w:p>
    <w:p w14:paraId="155992E9" w14:textId="6BFDAF7E" w:rsidR="0070787D" w:rsidRPr="006D6E0B" w:rsidRDefault="0070787D" w:rsidP="0070787D">
      <w:pPr>
        <w:pStyle w:val="ListParagraph"/>
        <w:numPr>
          <w:ilvl w:val="0"/>
          <w:numId w:val="33"/>
        </w:numPr>
        <w:spacing w:after="120"/>
        <w:jc w:val="both"/>
        <w:rPr>
          <w:rFonts w:cs="Arial"/>
          <w:lang w:val="en-US"/>
        </w:rPr>
      </w:pPr>
      <w:r w:rsidRPr="006D6E0B">
        <w:rPr>
          <w:rFonts w:cs="Arial"/>
          <w:lang w:val="en-US"/>
        </w:rPr>
        <w:t xml:space="preserve">Temporal prediction (Case A): </w:t>
      </w:r>
      <w:r w:rsidR="00C00F96">
        <w:rPr>
          <w:rFonts w:cs="Arial"/>
          <w:lang w:val="en-US"/>
        </w:rPr>
        <w:t>number of prediction</w:t>
      </w:r>
      <w:r w:rsidR="00282267">
        <w:rPr>
          <w:rFonts w:cs="Arial"/>
          <w:lang w:val="en-US"/>
        </w:rPr>
        <w:t>s</w:t>
      </w:r>
      <w:r w:rsidRPr="006D6E0B">
        <w:rPr>
          <w:rFonts w:cs="Arial"/>
          <w:lang w:val="en-US"/>
        </w:rPr>
        <w:t xml:space="preserve">, </w:t>
      </w:r>
      <w:r w:rsidR="00056896">
        <w:rPr>
          <w:rFonts w:cs="Arial"/>
          <w:lang w:val="en-US"/>
        </w:rPr>
        <w:t>list of predictions</w:t>
      </w:r>
      <w:r w:rsidRPr="006D6E0B">
        <w:rPr>
          <w:rFonts w:cs="Arial"/>
          <w:lang w:val="en-US"/>
        </w:rPr>
        <w:t xml:space="preserve"> </w:t>
      </w:r>
      <w:r w:rsidR="00371F5D">
        <w:rPr>
          <w:rFonts w:cs="Arial"/>
          <w:lang w:val="en-US"/>
        </w:rPr>
        <w:t>for each prediction sample</w:t>
      </w:r>
      <w:r w:rsidRPr="006D6E0B">
        <w:rPr>
          <w:rFonts w:cs="Arial"/>
          <w:lang w:val="en-US"/>
        </w:rPr>
        <w:t xml:space="preserve"> </w:t>
      </w:r>
    </w:p>
    <w:p w14:paraId="2865BF20" w14:textId="7E245A26" w:rsidR="0070787D" w:rsidRPr="006D6E0B" w:rsidRDefault="0070787D" w:rsidP="0070787D">
      <w:pPr>
        <w:pStyle w:val="ListParagraph"/>
        <w:numPr>
          <w:ilvl w:val="0"/>
          <w:numId w:val="33"/>
        </w:numPr>
        <w:spacing w:after="120"/>
        <w:jc w:val="both"/>
        <w:rPr>
          <w:rFonts w:cs="Arial"/>
          <w:lang w:val="en-US"/>
        </w:rPr>
      </w:pPr>
      <w:r w:rsidRPr="006D6E0B">
        <w:rPr>
          <w:rFonts w:cs="Arial"/>
          <w:lang w:val="en-US"/>
        </w:rPr>
        <w:t xml:space="preserve">Temporal prediction (Case B): </w:t>
      </w:r>
      <w:bookmarkStart w:id="22" w:name="_Hlk197610553"/>
      <w:r w:rsidR="00884933">
        <w:rPr>
          <w:rFonts w:cs="Arial"/>
          <w:lang w:val="en-US"/>
        </w:rPr>
        <w:t>list of predictions</w:t>
      </w:r>
      <w:r w:rsidR="006E669E">
        <w:rPr>
          <w:rFonts w:cs="Arial"/>
          <w:lang w:val="en-US"/>
        </w:rPr>
        <w:t xml:space="preserve"> (besides the RRM measurements)</w:t>
      </w:r>
      <w:bookmarkEnd w:id="22"/>
    </w:p>
    <w:p w14:paraId="6261F73B" w14:textId="5B350F99" w:rsidR="0070787D" w:rsidRPr="006D6E0B" w:rsidRDefault="0070787D" w:rsidP="0070787D">
      <w:pPr>
        <w:pStyle w:val="ListParagraph"/>
        <w:numPr>
          <w:ilvl w:val="0"/>
          <w:numId w:val="33"/>
        </w:numPr>
        <w:spacing w:after="120"/>
        <w:jc w:val="both"/>
        <w:rPr>
          <w:rFonts w:cs="Arial"/>
          <w:lang w:val="en-US"/>
        </w:rPr>
      </w:pPr>
      <w:r w:rsidRPr="006D6E0B">
        <w:rPr>
          <w:rFonts w:cs="Arial"/>
          <w:lang w:val="en-US"/>
        </w:rPr>
        <w:t xml:space="preserve">Spatial prediction: </w:t>
      </w:r>
      <w:r w:rsidR="00B1025B">
        <w:rPr>
          <w:rFonts w:cs="Arial"/>
          <w:lang w:val="en-US"/>
        </w:rPr>
        <w:t xml:space="preserve">cell ID, </w:t>
      </w:r>
      <w:r w:rsidR="00907B96">
        <w:rPr>
          <w:rFonts w:cs="Arial"/>
          <w:lang w:val="en-US"/>
        </w:rPr>
        <w:t>list of predictions</w:t>
      </w:r>
    </w:p>
    <w:p w14:paraId="63566CA5" w14:textId="1A92B7EB" w:rsidR="0070787D" w:rsidRPr="00907B96" w:rsidRDefault="0070787D" w:rsidP="0070787D">
      <w:pPr>
        <w:pStyle w:val="ListParagraph"/>
        <w:numPr>
          <w:ilvl w:val="0"/>
          <w:numId w:val="33"/>
        </w:numPr>
        <w:spacing w:after="120"/>
        <w:jc w:val="both"/>
        <w:rPr>
          <w:rFonts w:cs="Arial"/>
          <w:lang w:val="en-US"/>
        </w:rPr>
      </w:pPr>
      <w:r w:rsidRPr="00907B96">
        <w:rPr>
          <w:rFonts w:cs="Arial"/>
          <w:lang w:val="en-US"/>
        </w:rPr>
        <w:t xml:space="preserve">Frequency prediction: </w:t>
      </w:r>
      <w:r w:rsidR="00366408">
        <w:rPr>
          <w:rFonts w:cs="Arial"/>
          <w:lang w:val="en-US"/>
        </w:rPr>
        <w:t xml:space="preserve">frequency, </w:t>
      </w:r>
      <w:r w:rsidR="00550833">
        <w:rPr>
          <w:rFonts w:cs="Arial"/>
          <w:lang w:val="en-US"/>
        </w:rPr>
        <w:t xml:space="preserve">cell ID, </w:t>
      </w:r>
      <w:r w:rsidR="00907B96">
        <w:rPr>
          <w:rFonts w:cs="Arial"/>
          <w:lang w:val="en-US"/>
        </w:rPr>
        <w:t>list of predictions</w:t>
      </w:r>
    </w:p>
    <w:p w14:paraId="5963BBA8" w14:textId="77777777" w:rsidR="0070787D" w:rsidRDefault="0070787D" w:rsidP="00457D9C">
      <w:pPr>
        <w:rPr>
          <w:lang w:val="en-US"/>
        </w:rPr>
      </w:pPr>
    </w:p>
    <w:p w14:paraId="18E83E4B" w14:textId="28A97717" w:rsidR="00687B2C" w:rsidRDefault="0012387F" w:rsidP="00687B2C">
      <w:pPr>
        <w:pStyle w:val="Proposal"/>
        <w:rPr>
          <w:lang w:val="en-US"/>
        </w:rPr>
      </w:pPr>
      <w:bookmarkStart w:id="23" w:name="_Toc197672676"/>
      <w:r w:rsidRPr="0012387F">
        <w:rPr>
          <w:lang w:val="en-US"/>
        </w:rPr>
        <w:lastRenderedPageBreak/>
        <w:t xml:space="preserve">The reporting </w:t>
      </w:r>
      <w:r w:rsidR="00687B2C">
        <w:rPr>
          <w:lang w:val="en-US"/>
        </w:rPr>
        <w:t xml:space="preserve">for temporal </w:t>
      </w:r>
      <w:r w:rsidR="00B92981">
        <w:rPr>
          <w:lang w:val="en-US"/>
        </w:rPr>
        <w:t xml:space="preserve">domain </w:t>
      </w:r>
      <w:r w:rsidR="00687B2C">
        <w:rPr>
          <w:lang w:val="en-US"/>
        </w:rPr>
        <w:t xml:space="preserve">prediction Case A </w:t>
      </w:r>
      <w:r w:rsidRPr="0012387F">
        <w:rPr>
          <w:lang w:val="en-US"/>
        </w:rPr>
        <w:t xml:space="preserve">includes: </w:t>
      </w:r>
      <w:r w:rsidR="00687B2C" w:rsidRPr="00687B2C">
        <w:rPr>
          <w:lang w:val="en-US"/>
        </w:rPr>
        <w:t>number of predictions, list of predictions for each prediction sample</w:t>
      </w:r>
      <w:r w:rsidR="00933248">
        <w:rPr>
          <w:lang w:val="en-US"/>
        </w:rPr>
        <w:t>.</w:t>
      </w:r>
      <w:bookmarkEnd w:id="23"/>
    </w:p>
    <w:p w14:paraId="4942872A" w14:textId="29BD9E1E" w:rsidR="00B92981" w:rsidRDefault="00B92981" w:rsidP="00687B2C">
      <w:pPr>
        <w:pStyle w:val="Proposal"/>
        <w:rPr>
          <w:lang w:val="en-US"/>
        </w:rPr>
      </w:pPr>
      <w:bookmarkStart w:id="24" w:name="_Toc197672677"/>
      <w:r w:rsidRPr="00B92981">
        <w:rPr>
          <w:lang w:val="en-US"/>
        </w:rPr>
        <w:t xml:space="preserve">The reporting for temporal </w:t>
      </w:r>
      <w:r>
        <w:rPr>
          <w:lang w:val="en-US"/>
        </w:rPr>
        <w:t xml:space="preserve">domain </w:t>
      </w:r>
      <w:r w:rsidRPr="00B92981">
        <w:rPr>
          <w:lang w:val="en-US"/>
        </w:rPr>
        <w:t xml:space="preserve">prediction Case </w:t>
      </w:r>
      <w:r>
        <w:rPr>
          <w:lang w:val="en-US"/>
        </w:rPr>
        <w:t>B</w:t>
      </w:r>
      <w:r w:rsidRPr="00B92981">
        <w:rPr>
          <w:lang w:val="en-US"/>
        </w:rPr>
        <w:t xml:space="preserve"> includes: list of predictions (besides the RRM measurements)</w:t>
      </w:r>
      <w:r w:rsidR="00933248">
        <w:rPr>
          <w:lang w:val="en-US"/>
        </w:rPr>
        <w:t>.</w:t>
      </w:r>
      <w:bookmarkEnd w:id="24"/>
    </w:p>
    <w:p w14:paraId="20F8EF12" w14:textId="4CB43AAC" w:rsidR="00B92981" w:rsidRDefault="00B92981" w:rsidP="00687B2C">
      <w:pPr>
        <w:pStyle w:val="Proposal"/>
        <w:rPr>
          <w:lang w:val="en-US"/>
        </w:rPr>
      </w:pPr>
      <w:bookmarkStart w:id="25" w:name="_Toc197672678"/>
      <w:r w:rsidRPr="00B92981">
        <w:rPr>
          <w:lang w:val="en-US"/>
        </w:rPr>
        <w:t xml:space="preserve">The reporting for </w:t>
      </w:r>
      <w:r>
        <w:rPr>
          <w:lang w:val="en-US"/>
        </w:rPr>
        <w:t>spatial</w:t>
      </w:r>
      <w:r w:rsidRPr="00B92981">
        <w:rPr>
          <w:lang w:val="en-US"/>
        </w:rPr>
        <w:t xml:space="preserve"> </w:t>
      </w:r>
      <w:r w:rsidR="003455FD">
        <w:rPr>
          <w:lang w:val="en-US"/>
        </w:rPr>
        <w:t xml:space="preserve">domain </w:t>
      </w:r>
      <w:r w:rsidRPr="00B92981">
        <w:rPr>
          <w:lang w:val="en-US"/>
        </w:rPr>
        <w:t>prediction</w:t>
      </w:r>
      <w:r>
        <w:rPr>
          <w:lang w:val="en-US"/>
        </w:rPr>
        <w:t xml:space="preserve"> </w:t>
      </w:r>
      <w:r w:rsidRPr="00B92981">
        <w:rPr>
          <w:lang w:val="en-US"/>
        </w:rPr>
        <w:t>includes</w:t>
      </w:r>
      <w:r>
        <w:rPr>
          <w:lang w:val="en-US"/>
        </w:rPr>
        <w:t xml:space="preserve">: </w:t>
      </w:r>
      <w:r w:rsidRPr="00B92981">
        <w:rPr>
          <w:lang w:val="en-US"/>
        </w:rPr>
        <w:t>cell ID, list of predictions</w:t>
      </w:r>
      <w:r w:rsidR="00933248">
        <w:rPr>
          <w:lang w:val="en-US"/>
        </w:rPr>
        <w:t>.</w:t>
      </w:r>
      <w:bookmarkEnd w:id="25"/>
    </w:p>
    <w:p w14:paraId="67C74CC0" w14:textId="5F583665" w:rsidR="00B92981" w:rsidRDefault="00B92981" w:rsidP="00687B2C">
      <w:pPr>
        <w:pStyle w:val="Proposal"/>
        <w:rPr>
          <w:lang w:val="en-US"/>
        </w:rPr>
      </w:pPr>
      <w:bookmarkStart w:id="26" w:name="_Toc197672679"/>
      <w:r w:rsidRPr="00B92981">
        <w:rPr>
          <w:lang w:val="en-US"/>
        </w:rPr>
        <w:t xml:space="preserve">The reporting for </w:t>
      </w:r>
      <w:r w:rsidR="003455FD">
        <w:rPr>
          <w:lang w:val="en-US"/>
        </w:rPr>
        <w:t>frequency domain</w:t>
      </w:r>
      <w:r w:rsidRPr="00B92981">
        <w:rPr>
          <w:lang w:val="en-US"/>
        </w:rPr>
        <w:t xml:space="preserve"> prediction includes</w:t>
      </w:r>
      <w:r w:rsidR="003455FD">
        <w:rPr>
          <w:lang w:val="en-US"/>
        </w:rPr>
        <w:t xml:space="preserve">: </w:t>
      </w:r>
      <w:r w:rsidR="003455FD" w:rsidRPr="003455FD">
        <w:rPr>
          <w:lang w:val="en-US"/>
        </w:rPr>
        <w:t>frequency, cell ID, list of predictions</w:t>
      </w:r>
      <w:r w:rsidR="00933248">
        <w:rPr>
          <w:lang w:val="en-US"/>
        </w:rPr>
        <w:t>.</w:t>
      </w:r>
      <w:bookmarkEnd w:id="26"/>
    </w:p>
    <w:p w14:paraId="2CA2F814" w14:textId="77777777" w:rsidR="0012387F" w:rsidRDefault="0012387F" w:rsidP="00195EF0">
      <w:pPr>
        <w:rPr>
          <w:lang w:val="en-US"/>
        </w:rPr>
      </w:pPr>
    </w:p>
    <w:p w14:paraId="7FB5D5C2" w14:textId="797343CC" w:rsidR="001C336C" w:rsidRPr="009B185A" w:rsidRDefault="00843A68" w:rsidP="00843A68">
      <w:pPr>
        <w:pStyle w:val="Heading2"/>
        <w:rPr>
          <w:lang w:val="en-US"/>
        </w:rPr>
      </w:pPr>
      <w:r>
        <w:rPr>
          <w:lang w:val="en-US"/>
        </w:rPr>
        <w:t xml:space="preserve">2.3 </w:t>
      </w:r>
      <w:r w:rsidR="001C336C" w:rsidRPr="009B185A">
        <w:rPr>
          <w:lang w:val="en-US"/>
        </w:rPr>
        <w:t>Event prediction configuration</w:t>
      </w:r>
    </w:p>
    <w:p w14:paraId="470685B6" w14:textId="5977516C" w:rsidR="001A0B7A" w:rsidRDefault="001A0B7A" w:rsidP="000D43E9">
      <w:pPr>
        <w:rPr>
          <w:lang w:val="en-US"/>
        </w:rPr>
      </w:pPr>
      <w:r>
        <w:rPr>
          <w:lang w:val="en-US"/>
        </w:rPr>
        <w:t>In RAN2#129bis meeting, the following agreements have been taken:</w:t>
      </w:r>
    </w:p>
    <w:p w14:paraId="296926F3" w14:textId="77777777" w:rsidR="001A0B7A" w:rsidRDefault="001A0B7A" w:rsidP="001A0B7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  <w:rPr>
          <w:rFonts w:cstheme="minorHAnsi"/>
          <w:i/>
          <w:iCs/>
        </w:rPr>
      </w:pPr>
      <w:r w:rsidRPr="001A0B7A">
        <w:rPr>
          <w:rFonts w:cstheme="minorHAnsi"/>
          <w:i/>
          <w:iCs/>
        </w:rPr>
        <w:t xml:space="preserve">For event prediction, UE-sided model, the UE can be configured with event-triggered reporting based on prediction and/or actual measurements.  </w:t>
      </w:r>
      <w:r w:rsidRPr="001A0B7A">
        <w:rPr>
          <w:rFonts w:cstheme="minorHAnsi"/>
          <w:i/>
          <w:iCs/>
          <w:highlight w:val="yellow"/>
        </w:rPr>
        <w:t>FFS details</w:t>
      </w:r>
    </w:p>
    <w:p w14:paraId="7AE7B3BC" w14:textId="77777777" w:rsidR="002E3D9D" w:rsidRPr="001A0B7A" w:rsidRDefault="002E3D9D" w:rsidP="001A0B7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  <w:rPr>
          <w:rFonts w:cstheme="minorHAnsi"/>
          <w:i/>
          <w:iCs/>
        </w:rPr>
      </w:pPr>
    </w:p>
    <w:p w14:paraId="42080348" w14:textId="77777777" w:rsidR="001A0B7A" w:rsidRPr="001A0B7A" w:rsidRDefault="001A0B7A" w:rsidP="001A0B7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  <w:rPr>
          <w:rFonts w:cstheme="minorHAnsi"/>
          <w:i/>
          <w:iCs/>
        </w:rPr>
      </w:pPr>
      <w:r w:rsidRPr="001A0B7A">
        <w:rPr>
          <w:rFonts w:cstheme="minorHAnsi"/>
          <w:i/>
          <w:iCs/>
        </w:rPr>
        <w:t>Baseline is that this applies to all A1-6 events, unless technical problems are identified.  Baseline quantity is RSRP.</w:t>
      </w:r>
    </w:p>
    <w:p w14:paraId="0CEE34B8" w14:textId="77777777" w:rsidR="001A0B7A" w:rsidRDefault="001A0B7A" w:rsidP="000D43E9">
      <w:pPr>
        <w:rPr>
          <w:lang w:val="en-US"/>
        </w:rPr>
      </w:pPr>
    </w:p>
    <w:p w14:paraId="01A0EEB0" w14:textId="195E175E" w:rsidR="008A5FB9" w:rsidRDefault="000D43E9" w:rsidP="000D43E9">
      <w:pPr>
        <w:rPr>
          <w:lang w:val="en-US"/>
        </w:rPr>
      </w:pPr>
      <w:r>
        <w:rPr>
          <w:lang w:val="en-US"/>
        </w:rPr>
        <w:t xml:space="preserve">Currently, </w:t>
      </w:r>
      <w:r w:rsidR="0053251C">
        <w:rPr>
          <w:lang w:val="en-US"/>
        </w:rPr>
        <w:t>the events used for RRM measurement</w:t>
      </w:r>
      <w:r w:rsidR="00D17FE6">
        <w:rPr>
          <w:lang w:val="en-US"/>
        </w:rPr>
        <w:t>s</w:t>
      </w:r>
      <w:r w:rsidR="0053251C">
        <w:rPr>
          <w:lang w:val="en-US"/>
        </w:rPr>
        <w:t xml:space="preserve"> and mobility procedures are defined in the </w:t>
      </w:r>
      <w:proofErr w:type="spellStart"/>
      <w:r w:rsidR="00EC0802" w:rsidRPr="00EC0802">
        <w:rPr>
          <w:lang w:val="en-US"/>
        </w:rPr>
        <w:t>ReportConfigNR</w:t>
      </w:r>
      <w:proofErr w:type="spellEnd"/>
      <w:r w:rsidR="00EC0802" w:rsidRPr="00EC0802">
        <w:rPr>
          <w:lang w:val="en-US"/>
        </w:rPr>
        <w:t xml:space="preserve"> IE</w:t>
      </w:r>
      <w:r w:rsidR="00EC0802">
        <w:rPr>
          <w:lang w:val="en-US"/>
        </w:rPr>
        <w:t xml:space="preserve">, included in the </w:t>
      </w:r>
      <w:proofErr w:type="spellStart"/>
      <w:r w:rsidR="00EC0802">
        <w:rPr>
          <w:lang w:val="en-US"/>
        </w:rPr>
        <w:t>MeasConfig</w:t>
      </w:r>
      <w:proofErr w:type="spellEnd"/>
      <w:r w:rsidR="009977C9">
        <w:rPr>
          <w:lang w:val="en-US"/>
        </w:rPr>
        <w:t xml:space="preserve">. </w:t>
      </w:r>
      <w:r w:rsidR="008E09A3">
        <w:rPr>
          <w:lang w:val="en-US"/>
        </w:rPr>
        <w:t>Considering that the predicted events</w:t>
      </w:r>
      <w:r w:rsidR="00963179">
        <w:rPr>
          <w:lang w:val="en-US"/>
        </w:rPr>
        <w:t xml:space="preserve"> </w:t>
      </w:r>
      <w:r w:rsidR="005C1146">
        <w:rPr>
          <w:lang w:val="en-US"/>
        </w:rPr>
        <w:t>can</w:t>
      </w:r>
      <w:r w:rsidR="00963179">
        <w:rPr>
          <w:lang w:val="en-US"/>
        </w:rPr>
        <w:t xml:space="preserve"> be defined in a similar way as </w:t>
      </w:r>
      <w:r w:rsidR="005C1146">
        <w:rPr>
          <w:lang w:val="en-US"/>
        </w:rPr>
        <w:t xml:space="preserve">the mobility events, it is proposed to use </w:t>
      </w:r>
      <w:proofErr w:type="spellStart"/>
      <w:r w:rsidR="005C1146" w:rsidRPr="005C1146">
        <w:rPr>
          <w:lang w:val="en-US"/>
        </w:rPr>
        <w:t>ReportConfigNR</w:t>
      </w:r>
      <w:proofErr w:type="spellEnd"/>
      <w:r w:rsidR="005C1146" w:rsidRPr="005C1146">
        <w:rPr>
          <w:lang w:val="en-US"/>
        </w:rPr>
        <w:t xml:space="preserve"> IE</w:t>
      </w:r>
      <w:r w:rsidR="005C1146">
        <w:rPr>
          <w:lang w:val="en-US"/>
        </w:rPr>
        <w:t xml:space="preserve"> to configure the </w:t>
      </w:r>
      <w:r w:rsidR="009977C9">
        <w:rPr>
          <w:lang w:val="en-US"/>
        </w:rPr>
        <w:t>predicted event</w:t>
      </w:r>
      <w:r w:rsidR="00C477F8">
        <w:rPr>
          <w:lang w:val="en-US"/>
        </w:rPr>
        <w:t>s</w:t>
      </w:r>
      <w:r w:rsidR="005C1146">
        <w:rPr>
          <w:lang w:val="en-US"/>
        </w:rPr>
        <w:t xml:space="preserve"> (e.g. pA1, pA2, …, pA6)</w:t>
      </w:r>
      <w:r w:rsidR="00B71E91">
        <w:rPr>
          <w:lang w:val="en-US"/>
        </w:rPr>
        <w:t xml:space="preserve">, in </w:t>
      </w:r>
      <w:r w:rsidR="00C477F8">
        <w:rPr>
          <w:lang w:val="en-US"/>
        </w:rPr>
        <w:t>fields</w:t>
      </w:r>
      <w:r w:rsidR="00534CC7">
        <w:rPr>
          <w:lang w:val="en-US"/>
        </w:rPr>
        <w:t xml:space="preserve"> specific </w:t>
      </w:r>
      <w:r w:rsidR="00C477F8">
        <w:rPr>
          <w:lang w:val="en-US"/>
        </w:rPr>
        <w:t>to</w:t>
      </w:r>
      <w:r w:rsidR="00534CC7">
        <w:rPr>
          <w:lang w:val="en-US"/>
        </w:rPr>
        <w:t xml:space="preserve"> the </w:t>
      </w:r>
      <w:r w:rsidR="00F31984">
        <w:rPr>
          <w:lang w:val="en-US"/>
        </w:rPr>
        <w:t>event prediction</w:t>
      </w:r>
      <w:r w:rsidR="00402F4D">
        <w:rPr>
          <w:lang w:val="en-US"/>
        </w:rPr>
        <w:t>s</w:t>
      </w:r>
      <w:r w:rsidR="006B5728">
        <w:rPr>
          <w:lang w:val="en-US"/>
        </w:rPr>
        <w:t xml:space="preserve">, to distinguish </w:t>
      </w:r>
      <w:r w:rsidR="00C477F8">
        <w:rPr>
          <w:lang w:val="en-US"/>
        </w:rPr>
        <w:t>them</w:t>
      </w:r>
      <w:r w:rsidR="006B5728">
        <w:rPr>
          <w:lang w:val="en-US"/>
        </w:rPr>
        <w:t xml:space="preserve"> from the </w:t>
      </w:r>
      <w:r w:rsidR="00665013">
        <w:rPr>
          <w:lang w:val="en-US"/>
        </w:rPr>
        <w:t>RRM</w:t>
      </w:r>
      <w:r w:rsidR="005266B9">
        <w:rPr>
          <w:lang w:val="en-US"/>
        </w:rPr>
        <w:t xml:space="preserve"> events</w:t>
      </w:r>
      <w:r w:rsidR="00665013">
        <w:rPr>
          <w:lang w:val="en-US"/>
        </w:rPr>
        <w:t>.</w:t>
      </w:r>
    </w:p>
    <w:p w14:paraId="196DF1B2" w14:textId="4BAE45BF" w:rsidR="00D53FF1" w:rsidRDefault="00D53FF1" w:rsidP="00D53FF1">
      <w:pPr>
        <w:pStyle w:val="Proposal"/>
        <w:rPr>
          <w:lang w:val="en-US"/>
        </w:rPr>
      </w:pPr>
      <w:bookmarkStart w:id="27" w:name="_Toc197672680"/>
      <w:r w:rsidRPr="00E01F6C">
        <w:rPr>
          <w:lang w:val="en-US"/>
        </w:rPr>
        <w:t>The predicted events (</w:t>
      </w:r>
      <w:r w:rsidR="005C1146">
        <w:rPr>
          <w:lang w:val="en-US"/>
        </w:rPr>
        <w:t>e.g</w:t>
      </w:r>
      <w:r w:rsidRPr="00E01F6C">
        <w:rPr>
          <w:lang w:val="en-US"/>
        </w:rPr>
        <w:t xml:space="preserve">., pA1, pA2,…pA6) are configured in the </w:t>
      </w:r>
      <w:proofErr w:type="spellStart"/>
      <w:r w:rsidRPr="00E01F6C">
        <w:rPr>
          <w:lang w:val="en-US"/>
        </w:rPr>
        <w:t>ReportConfigNR</w:t>
      </w:r>
      <w:proofErr w:type="spellEnd"/>
      <w:r w:rsidRPr="00E01F6C">
        <w:rPr>
          <w:lang w:val="en-US"/>
        </w:rPr>
        <w:t xml:space="preserve"> IE</w:t>
      </w:r>
      <w:r w:rsidR="008B7D7F">
        <w:rPr>
          <w:lang w:val="en-US"/>
        </w:rPr>
        <w:t xml:space="preserve"> in separate </w:t>
      </w:r>
      <w:r w:rsidR="00C477F8">
        <w:rPr>
          <w:lang w:val="en-US"/>
        </w:rPr>
        <w:t>fields</w:t>
      </w:r>
      <w:r w:rsidR="008B7D7F">
        <w:rPr>
          <w:lang w:val="en-US"/>
        </w:rPr>
        <w:t xml:space="preserve"> specific </w:t>
      </w:r>
      <w:r w:rsidR="00C477F8">
        <w:rPr>
          <w:lang w:val="en-US"/>
        </w:rPr>
        <w:t>to</w:t>
      </w:r>
      <w:r w:rsidR="008B7D7F">
        <w:rPr>
          <w:lang w:val="en-US"/>
        </w:rPr>
        <w:t xml:space="preserve"> event predictions</w:t>
      </w:r>
      <w:r w:rsidR="000947E1">
        <w:rPr>
          <w:lang w:val="en-US"/>
        </w:rPr>
        <w:t>.</w:t>
      </w:r>
      <w:bookmarkEnd w:id="27"/>
    </w:p>
    <w:p w14:paraId="14A02A96" w14:textId="0BCB1159" w:rsidR="00E75104" w:rsidRDefault="00E75104" w:rsidP="00C627B4">
      <w:pPr>
        <w:rPr>
          <w:lang w:val="en-US"/>
        </w:rPr>
      </w:pPr>
    </w:p>
    <w:p w14:paraId="07AB2FA0" w14:textId="6F5D71C4" w:rsidR="00E01F6C" w:rsidRDefault="00C627B4" w:rsidP="00412FF6">
      <w:pPr>
        <w:rPr>
          <w:lang w:val="en-US"/>
        </w:rPr>
      </w:pPr>
      <w:r>
        <w:rPr>
          <w:lang w:val="en-US"/>
        </w:rPr>
        <w:t>In order to predict events</w:t>
      </w:r>
      <w:r w:rsidR="001F6CF3">
        <w:rPr>
          <w:lang w:val="en-US"/>
        </w:rPr>
        <w:t xml:space="preserve"> using the indirect approach</w:t>
      </w:r>
      <w:r w:rsidR="00F03581">
        <w:rPr>
          <w:lang w:val="en-US"/>
        </w:rPr>
        <w:t>, the UE uses</w:t>
      </w:r>
      <w:r w:rsidR="001F6CF3">
        <w:rPr>
          <w:lang w:val="en-US"/>
        </w:rPr>
        <w:t xml:space="preserve"> </w:t>
      </w:r>
      <w:r w:rsidR="00484A61" w:rsidRPr="00484A61">
        <w:rPr>
          <w:lang w:val="en-US"/>
        </w:rPr>
        <w:t>the predicted RSRP value</w:t>
      </w:r>
      <w:r w:rsidR="00726431">
        <w:rPr>
          <w:lang w:val="en-US"/>
        </w:rPr>
        <w:t>s</w:t>
      </w:r>
      <w:r w:rsidR="001F6CF3">
        <w:rPr>
          <w:lang w:val="en-US"/>
        </w:rPr>
        <w:t xml:space="preserve"> (temporal, spatial or frequency</w:t>
      </w:r>
      <w:r w:rsidR="00726431">
        <w:rPr>
          <w:lang w:val="en-US"/>
        </w:rPr>
        <w:t xml:space="preserve"> domain predictions</w:t>
      </w:r>
      <w:r w:rsidR="001F6CF3">
        <w:rPr>
          <w:lang w:val="en-US"/>
        </w:rPr>
        <w:t xml:space="preserve">) </w:t>
      </w:r>
      <w:r w:rsidR="00986F0C">
        <w:rPr>
          <w:lang w:val="en-US"/>
        </w:rPr>
        <w:t xml:space="preserve">as input to the </w:t>
      </w:r>
      <w:r w:rsidR="00986F0C" w:rsidRPr="00986F0C">
        <w:rPr>
          <w:lang w:val="en-US"/>
        </w:rPr>
        <w:t>entry condition</w:t>
      </w:r>
      <w:r w:rsidR="008F1DA9">
        <w:rPr>
          <w:lang w:val="en-US"/>
        </w:rPr>
        <w:t xml:space="preserve"> (</w:t>
      </w:r>
      <w:r w:rsidR="00373A80">
        <w:rPr>
          <w:lang w:val="en-US"/>
        </w:rPr>
        <w:t>whose</w:t>
      </w:r>
      <w:r w:rsidR="008F1DA9">
        <w:rPr>
          <w:lang w:val="en-US"/>
        </w:rPr>
        <w:t xml:space="preserve"> parameters </w:t>
      </w:r>
      <w:r w:rsidR="008D7EE4">
        <w:rPr>
          <w:lang w:val="en-US"/>
        </w:rPr>
        <w:t xml:space="preserve">are related to </w:t>
      </w:r>
      <w:r w:rsidR="008D7EE4" w:rsidRPr="008D7EE4">
        <w:rPr>
          <w:lang w:val="en-US"/>
        </w:rPr>
        <w:t>pA1, pA2,…pA6</w:t>
      </w:r>
      <w:r w:rsidR="008D7EE4">
        <w:rPr>
          <w:lang w:val="en-US"/>
        </w:rPr>
        <w:t xml:space="preserve"> </w:t>
      </w:r>
      <w:r w:rsidR="00373A80">
        <w:rPr>
          <w:lang w:val="en-US"/>
        </w:rPr>
        <w:t xml:space="preserve">event </w:t>
      </w:r>
      <w:r w:rsidR="008F1DA9">
        <w:rPr>
          <w:lang w:val="en-US"/>
        </w:rPr>
        <w:t xml:space="preserve">defined </w:t>
      </w:r>
      <w:r w:rsidR="008D7EE4" w:rsidRPr="008D7EE4">
        <w:rPr>
          <w:lang w:val="en-US"/>
        </w:rPr>
        <w:t xml:space="preserve">in the </w:t>
      </w:r>
      <w:proofErr w:type="spellStart"/>
      <w:r w:rsidR="008D7EE4" w:rsidRPr="008D7EE4">
        <w:rPr>
          <w:lang w:val="en-US"/>
        </w:rPr>
        <w:t>ReportConfigNR</w:t>
      </w:r>
      <w:proofErr w:type="spellEnd"/>
      <w:r w:rsidR="008D7EE4" w:rsidRPr="008D7EE4">
        <w:rPr>
          <w:lang w:val="en-US"/>
        </w:rPr>
        <w:t xml:space="preserve"> IE</w:t>
      </w:r>
      <w:r w:rsidR="008D7EE4">
        <w:rPr>
          <w:lang w:val="en-US"/>
        </w:rPr>
        <w:t xml:space="preserve">) </w:t>
      </w:r>
      <w:r w:rsidR="00986F0C" w:rsidRPr="00986F0C">
        <w:rPr>
          <w:lang w:val="en-US"/>
        </w:rPr>
        <w:t>instead of the actual measurements</w:t>
      </w:r>
      <w:r w:rsidR="00373A80">
        <w:rPr>
          <w:lang w:val="en-US"/>
        </w:rPr>
        <w:t xml:space="preserve">. This means that there </w:t>
      </w:r>
      <w:r w:rsidR="00726431">
        <w:rPr>
          <w:lang w:val="en-US"/>
        </w:rPr>
        <w:t>needs to</w:t>
      </w:r>
      <w:r w:rsidR="00373A80">
        <w:rPr>
          <w:lang w:val="en-US"/>
        </w:rPr>
        <w:t xml:space="preserve"> be an association between the </w:t>
      </w:r>
      <w:proofErr w:type="spellStart"/>
      <w:r w:rsidR="00373A80" w:rsidRPr="00373A80">
        <w:rPr>
          <w:lang w:val="en-US"/>
        </w:rPr>
        <w:t>MeasObjectNR</w:t>
      </w:r>
      <w:proofErr w:type="spellEnd"/>
      <w:r w:rsidR="00373A80" w:rsidRPr="00373A80">
        <w:rPr>
          <w:lang w:val="en-US"/>
        </w:rPr>
        <w:t xml:space="preserve"> </w:t>
      </w:r>
      <w:r w:rsidR="00373A80">
        <w:rPr>
          <w:lang w:val="en-US"/>
        </w:rPr>
        <w:t>defin</w:t>
      </w:r>
      <w:r w:rsidR="00412FF6">
        <w:rPr>
          <w:lang w:val="en-US"/>
        </w:rPr>
        <w:t>ing the prediction</w:t>
      </w:r>
      <w:r w:rsidR="00364CF0">
        <w:rPr>
          <w:lang w:val="en-US"/>
        </w:rPr>
        <w:t>s</w:t>
      </w:r>
      <w:r w:rsidR="00412FF6">
        <w:rPr>
          <w:lang w:val="en-US"/>
        </w:rPr>
        <w:t xml:space="preserve"> </w:t>
      </w:r>
      <w:r w:rsidR="00373A80" w:rsidRPr="00373A80">
        <w:rPr>
          <w:lang w:val="en-US"/>
        </w:rPr>
        <w:t xml:space="preserve">and </w:t>
      </w:r>
      <w:r w:rsidR="00412FF6">
        <w:rPr>
          <w:lang w:val="en-US"/>
        </w:rPr>
        <w:t xml:space="preserve">the </w:t>
      </w:r>
      <w:proofErr w:type="spellStart"/>
      <w:r w:rsidR="00373A80" w:rsidRPr="00373A80">
        <w:rPr>
          <w:lang w:val="en-US"/>
        </w:rPr>
        <w:t>ReportConfigNR</w:t>
      </w:r>
      <w:proofErr w:type="spellEnd"/>
      <w:r w:rsidR="00412FF6">
        <w:rPr>
          <w:lang w:val="en-US"/>
        </w:rPr>
        <w:t xml:space="preserve"> </w:t>
      </w:r>
      <w:r w:rsidR="00364CF0">
        <w:rPr>
          <w:lang w:val="en-US"/>
        </w:rPr>
        <w:t>defining</w:t>
      </w:r>
      <w:r w:rsidR="00412FF6">
        <w:rPr>
          <w:lang w:val="en-US"/>
        </w:rPr>
        <w:t xml:space="preserve"> the predicted event.</w:t>
      </w:r>
      <w:r w:rsidR="001616A1">
        <w:rPr>
          <w:lang w:val="en-US"/>
        </w:rPr>
        <w:t xml:space="preserve"> This is possible via the </w:t>
      </w:r>
      <w:r w:rsidR="001616A1" w:rsidRPr="001616A1">
        <w:rPr>
          <w:lang w:val="en-US"/>
        </w:rPr>
        <w:t xml:space="preserve">triplet: </w:t>
      </w:r>
      <w:proofErr w:type="spellStart"/>
      <w:r w:rsidR="001616A1" w:rsidRPr="001616A1">
        <w:rPr>
          <w:lang w:val="en-US"/>
        </w:rPr>
        <w:t>measId</w:t>
      </w:r>
      <w:proofErr w:type="spellEnd"/>
      <w:r w:rsidR="001616A1" w:rsidRPr="001616A1">
        <w:rPr>
          <w:lang w:val="en-US"/>
        </w:rPr>
        <w:t xml:space="preserve">, </w:t>
      </w:r>
      <w:proofErr w:type="spellStart"/>
      <w:r w:rsidR="001616A1" w:rsidRPr="001616A1">
        <w:rPr>
          <w:lang w:val="en-US"/>
        </w:rPr>
        <w:t>measObjectId</w:t>
      </w:r>
      <w:proofErr w:type="spellEnd"/>
      <w:r w:rsidR="001616A1" w:rsidRPr="001616A1">
        <w:rPr>
          <w:lang w:val="en-US"/>
        </w:rPr>
        <w:t xml:space="preserve">, </w:t>
      </w:r>
      <w:proofErr w:type="spellStart"/>
      <w:r w:rsidR="001616A1" w:rsidRPr="001616A1">
        <w:rPr>
          <w:lang w:val="en-US"/>
        </w:rPr>
        <w:t>reportConfigId</w:t>
      </w:r>
      <w:proofErr w:type="spellEnd"/>
    </w:p>
    <w:p w14:paraId="4D4ED43B" w14:textId="304C2B78" w:rsidR="00E01F6C" w:rsidRDefault="0021632D" w:rsidP="00E01F6C">
      <w:pPr>
        <w:pStyle w:val="Proposal"/>
        <w:rPr>
          <w:lang w:val="en-US"/>
        </w:rPr>
      </w:pPr>
      <w:bookmarkStart w:id="28" w:name="_Toc197672681"/>
      <w:proofErr w:type="spellStart"/>
      <w:r w:rsidRPr="0021632D">
        <w:rPr>
          <w:lang w:val="en-US"/>
        </w:rPr>
        <w:t>ReportConfigNR</w:t>
      </w:r>
      <w:proofErr w:type="spellEnd"/>
      <w:r w:rsidRPr="0021632D">
        <w:rPr>
          <w:lang w:val="en-US"/>
        </w:rPr>
        <w:t xml:space="preserve"> containing the predicted event configuration is associated with the </w:t>
      </w:r>
      <w:proofErr w:type="spellStart"/>
      <w:r w:rsidRPr="0021632D">
        <w:rPr>
          <w:lang w:val="en-US"/>
        </w:rPr>
        <w:t>MeasObjectNR</w:t>
      </w:r>
      <w:proofErr w:type="spellEnd"/>
      <w:r w:rsidRPr="0021632D">
        <w:rPr>
          <w:lang w:val="en-US"/>
        </w:rPr>
        <w:t xml:space="preserve"> including the prediction configuration, via the triplet: </w:t>
      </w:r>
      <w:proofErr w:type="spellStart"/>
      <w:r w:rsidRPr="0021632D">
        <w:rPr>
          <w:lang w:val="en-US"/>
        </w:rPr>
        <w:t>measId</w:t>
      </w:r>
      <w:proofErr w:type="spellEnd"/>
      <w:r w:rsidRPr="0021632D">
        <w:rPr>
          <w:lang w:val="en-US"/>
        </w:rPr>
        <w:t xml:space="preserve">, </w:t>
      </w:r>
      <w:proofErr w:type="spellStart"/>
      <w:r w:rsidRPr="0021632D">
        <w:rPr>
          <w:lang w:val="en-US"/>
        </w:rPr>
        <w:t>measObjectId</w:t>
      </w:r>
      <w:proofErr w:type="spellEnd"/>
      <w:r w:rsidRPr="0021632D">
        <w:rPr>
          <w:lang w:val="en-US"/>
        </w:rPr>
        <w:t xml:space="preserve">, </w:t>
      </w:r>
      <w:proofErr w:type="spellStart"/>
      <w:r w:rsidRPr="0021632D">
        <w:rPr>
          <w:lang w:val="en-US"/>
        </w:rPr>
        <w:t>reportConfigId</w:t>
      </w:r>
      <w:proofErr w:type="spellEnd"/>
      <w:r w:rsidR="000947E1">
        <w:rPr>
          <w:lang w:val="en-US"/>
        </w:rPr>
        <w:t>.</w:t>
      </w:r>
      <w:bookmarkEnd w:id="28"/>
    </w:p>
    <w:p w14:paraId="6430C3BB" w14:textId="77777777" w:rsidR="00E01F6C" w:rsidRDefault="00E01F6C" w:rsidP="00A01FC3">
      <w:pPr>
        <w:rPr>
          <w:lang w:val="en-US"/>
        </w:rPr>
      </w:pPr>
    </w:p>
    <w:p w14:paraId="3CD378F2" w14:textId="4F9F9C75" w:rsidR="00BE2C7D" w:rsidRDefault="001246FA" w:rsidP="00BE2C7D">
      <w:pPr>
        <w:rPr>
          <w:lang w:val="en-US"/>
        </w:rPr>
      </w:pPr>
      <w:r>
        <w:rPr>
          <w:lang w:val="en-US"/>
        </w:rPr>
        <w:t xml:space="preserve">The agreement from </w:t>
      </w:r>
      <w:r w:rsidRPr="001246FA">
        <w:rPr>
          <w:lang w:val="en-US"/>
        </w:rPr>
        <w:t xml:space="preserve">RAN2#129bis meeting </w:t>
      </w:r>
      <w:r w:rsidR="00973E37">
        <w:rPr>
          <w:lang w:val="en-US"/>
        </w:rPr>
        <w:t xml:space="preserve">indicates as baseline the RSRP quantity. </w:t>
      </w:r>
      <w:r w:rsidR="00D52C30">
        <w:rPr>
          <w:lang w:val="en-US"/>
        </w:rPr>
        <w:t xml:space="preserve">Although </w:t>
      </w:r>
      <w:r w:rsidR="00FE082C">
        <w:rPr>
          <w:lang w:val="en-US"/>
        </w:rPr>
        <w:t>most of</w:t>
      </w:r>
      <w:r w:rsidR="00D52C30">
        <w:rPr>
          <w:lang w:val="en-US"/>
        </w:rPr>
        <w:t xml:space="preserve"> the simulations done </w:t>
      </w:r>
      <w:r w:rsidR="00987B19">
        <w:rPr>
          <w:lang w:val="en-US"/>
        </w:rPr>
        <w:t xml:space="preserve">during the Study Item </w:t>
      </w:r>
      <w:r w:rsidR="00976314">
        <w:rPr>
          <w:lang w:val="en-US"/>
        </w:rPr>
        <w:t xml:space="preserve">were using RSRP as </w:t>
      </w:r>
      <w:r w:rsidR="00950569">
        <w:rPr>
          <w:lang w:val="en-US"/>
        </w:rPr>
        <w:t xml:space="preserve">predicted quantity, we </w:t>
      </w:r>
      <w:r w:rsidR="00A52C56">
        <w:rPr>
          <w:lang w:val="en-US"/>
        </w:rPr>
        <w:t xml:space="preserve">do not see any reason to limit the </w:t>
      </w:r>
      <w:r w:rsidR="00856C6D">
        <w:rPr>
          <w:lang w:val="en-US"/>
        </w:rPr>
        <w:t>study to the RSRP quantity only</w:t>
      </w:r>
      <w:r w:rsidR="0010092D">
        <w:rPr>
          <w:lang w:val="en-US"/>
        </w:rPr>
        <w:t xml:space="preserve"> since </w:t>
      </w:r>
      <w:r w:rsidR="006A5B82">
        <w:rPr>
          <w:lang w:val="en-US"/>
        </w:rPr>
        <w:t xml:space="preserve">there is no </w:t>
      </w:r>
      <w:r w:rsidR="00D8554B">
        <w:rPr>
          <w:lang w:val="en-US"/>
        </w:rPr>
        <w:t>indication</w:t>
      </w:r>
      <w:r w:rsidR="006A5B82">
        <w:rPr>
          <w:lang w:val="en-US"/>
        </w:rPr>
        <w:t xml:space="preserve"> that the results would be significantly different for other quantities than for RSRP</w:t>
      </w:r>
      <w:r w:rsidR="00D8554B">
        <w:rPr>
          <w:lang w:val="en-US"/>
        </w:rPr>
        <w:t>.</w:t>
      </w:r>
      <w:r w:rsidR="006A5B82">
        <w:rPr>
          <w:lang w:val="en-US"/>
        </w:rPr>
        <w:t xml:space="preserve"> </w:t>
      </w:r>
      <w:r w:rsidR="00F91373">
        <w:rPr>
          <w:lang w:val="en-US"/>
        </w:rPr>
        <w:t>Therefore, o</w:t>
      </w:r>
      <w:r w:rsidR="00856C6D">
        <w:rPr>
          <w:lang w:val="en-US"/>
        </w:rPr>
        <w:t>ther measurement quantities (</w:t>
      </w:r>
      <w:r w:rsidR="000138B5">
        <w:rPr>
          <w:lang w:val="en-US"/>
        </w:rPr>
        <w:t>e.g.</w:t>
      </w:r>
      <w:r w:rsidR="00924FB4">
        <w:rPr>
          <w:lang w:val="en-US"/>
        </w:rPr>
        <w:t>, RSRQ and SINR</w:t>
      </w:r>
      <w:r w:rsidR="00856C6D">
        <w:rPr>
          <w:lang w:val="en-US"/>
        </w:rPr>
        <w:t>)</w:t>
      </w:r>
      <w:r w:rsidR="000138B5">
        <w:rPr>
          <w:lang w:val="en-US"/>
        </w:rPr>
        <w:t xml:space="preserve"> can be </w:t>
      </w:r>
      <w:r w:rsidR="008D6E88">
        <w:rPr>
          <w:lang w:val="en-US"/>
        </w:rPr>
        <w:t>considered</w:t>
      </w:r>
      <w:r w:rsidR="00123D00">
        <w:rPr>
          <w:lang w:val="en-US"/>
        </w:rPr>
        <w:t xml:space="preserve"> a</w:t>
      </w:r>
      <w:r w:rsidR="00B513BE">
        <w:rPr>
          <w:lang w:val="en-US"/>
        </w:rPr>
        <w:t xml:space="preserve">s </w:t>
      </w:r>
      <w:r w:rsidR="00FD64A6">
        <w:rPr>
          <w:lang w:val="en-US"/>
        </w:rPr>
        <w:t>input/out</w:t>
      </w:r>
      <w:r w:rsidR="003F12BC">
        <w:rPr>
          <w:lang w:val="en-US"/>
        </w:rPr>
        <w:t>put</w:t>
      </w:r>
      <w:r w:rsidR="00B513BE">
        <w:rPr>
          <w:lang w:val="en-US"/>
        </w:rPr>
        <w:t xml:space="preserve"> quantity</w:t>
      </w:r>
      <w:r w:rsidR="003F12BC">
        <w:rPr>
          <w:lang w:val="en-US"/>
        </w:rPr>
        <w:t xml:space="preserve"> </w:t>
      </w:r>
      <w:r w:rsidR="00CF1C31">
        <w:rPr>
          <w:lang w:val="en-US"/>
        </w:rPr>
        <w:t>to</w:t>
      </w:r>
      <w:r w:rsidR="00BE2C7D">
        <w:rPr>
          <w:lang w:val="en-US"/>
        </w:rPr>
        <w:t xml:space="preserve"> the AI/ML model</w:t>
      </w:r>
      <w:r w:rsidR="0096610C">
        <w:rPr>
          <w:lang w:val="en-US"/>
        </w:rPr>
        <w:t xml:space="preserve"> as well</w:t>
      </w:r>
      <w:r w:rsidR="00BE2C7D">
        <w:rPr>
          <w:lang w:val="en-US"/>
        </w:rPr>
        <w:t>.</w:t>
      </w:r>
      <w:r w:rsidR="00412557">
        <w:rPr>
          <w:lang w:val="en-US"/>
        </w:rPr>
        <w:t xml:space="preserve"> From a RAN2 point of view, it may even cause additional specification impact to exclude these quantities, as they are already part of the configuration.</w:t>
      </w:r>
    </w:p>
    <w:p w14:paraId="17D3B096" w14:textId="203B506D" w:rsidR="00BE2C7D" w:rsidRDefault="008D002A" w:rsidP="00BE2C7D">
      <w:pPr>
        <w:pStyle w:val="Proposal"/>
        <w:rPr>
          <w:lang w:val="en-US"/>
        </w:rPr>
      </w:pPr>
      <w:bookmarkStart w:id="29" w:name="_Toc197672682"/>
      <w:r>
        <w:rPr>
          <w:lang w:val="en-US"/>
        </w:rPr>
        <w:t>RSRQ and SINR can be con</w:t>
      </w:r>
      <w:r w:rsidR="00F85847">
        <w:rPr>
          <w:lang w:val="en-US"/>
        </w:rPr>
        <w:t xml:space="preserve">sidered </w:t>
      </w:r>
      <w:r w:rsidR="008E3073">
        <w:rPr>
          <w:lang w:val="en-US"/>
        </w:rPr>
        <w:t>as baseline</w:t>
      </w:r>
      <w:r w:rsidR="00D3320F">
        <w:rPr>
          <w:lang w:val="en-US"/>
        </w:rPr>
        <w:t xml:space="preserve"> quantities in the event configuration</w:t>
      </w:r>
      <w:r w:rsidR="008E3073">
        <w:rPr>
          <w:lang w:val="en-US"/>
        </w:rPr>
        <w:t>, besides RSRP</w:t>
      </w:r>
      <w:r w:rsidR="00D3320F">
        <w:rPr>
          <w:lang w:val="en-US"/>
        </w:rPr>
        <w:t>.</w:t>
      </w:r>
      <w:bookmarkEnd w:id="29"/>
    </w:p>
    <w:p w14:paraId="1CA62FF8" w14:textId="77777777" w:rsidR="00E01F6C" w:rsidRDefault="00E01F6C" w:rsidP="00A01FC3">
      <w:pPr>
        <w:rPr>
          <w:lang w:val="en-US"/>
        </w:rPr>
      </w:pPr>
    </w:p>
    <w:p w14:paraId="1E81D877" w14:textId="0B49A579" w:rsidR="00A01FC3" w:rsidRPr="009B185A" w:rsidRDefault="00843A68" w:rsidP="00843A68">
      <w:pPr>
        <w:pStyle w:val="Heading2"/>
        <w:rPr>
          <w:lang w:val="en-US"/>
        </w:rPr>
      </w:pPr>
      <w:r>
        <w:rPr>
          <w:lang w:val="en-US"/>
        </w:rPr>
        <w:t xml:space="preserve">2.4 </w:t>
      </w:r>
      <w:r w:rsidR="00A01FC3">
        <w:rPr>
          <w:lang w:val="en-US"/>
        </w:rPr>
        <w:t>Applicability</w:t>
      </w:r>
    </w:p>
    <w:p w14:paraId="4187C553" w14:textId="4034E9AB" w:rsidR="00D32F3F" w:rsidRDefault="00D32F3F" w:rsidP="00D32F3F">
      <w:pPr>
        <w:rPr>
          <w:lang w:val="en-US"/>
        </w:rPr>
      </w:pPr>
      <w:r>
        <w:rPr>
          <w:lang w:val="en-US"/>
        </w:rPr>
        <w:t xml:space="preserve">In RAN2#129bis meeting, the following agreement </w:t>
      </w:r>
      <w:r w:rsidR="002E7292">
        <w:rPr>
          <w:lang w:val="en-US"/>
        </w:rPr>
        <w:t>were</w:t>
      </w:r>
      <w:r>
        <w:rPr>
          <w:lang w:val="en-US"/>
        </w:rPr>
        <w:t xml:space="preserve"> taken:</w:t>
      </w:r>
    </w:p>
    <w:p w14:paraId="060F6503" w14:textId="14E2693E" w:rsidR="00D32F3F" w:rsidRPr="002E3D9D" w:rsidRDefault="00D32F3F" w:rsidP="00D32F3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  <w:rPr>
          <w:rFonts w:cstheme="minorHAnsi"/>
          <w:i/>
          <w:iCs/>
        </w:rPr>
      </w:pPr>
      <w:r w:rsidRPr="002E3D9D">
        <w:rPr>
          <w:rFonts w:cstheme="minorHAnsi"/>
          <w:i/>
          <w:iCs/>
        </w:rPr>
        <w:lastRenderedPageBreak/>
        <w:t xml:space="preserve">The UE applies inference configuration for the applicable RRM measurement prediction and measurement event prediction upon receiving configuration via RRC.  As baseline, no dynamic </w:t>
      </w:r>
      <w:proofErr w:type="spellStart"/>
      <w:r w:rsidRPr="002E3D9D">
        <w:rPr>
          <w:rFonts w:cstheme="minorHAnsi"/>
          <w:i/>
          <w:iCs/>
        </w:rPr>
        <w:t>signaling</w:t>
      </w:r>
      <w:proofErr w:type="spellEnd"/>
      <w:r w:rsidRPr="002E3D9D">
        <w:rPr>
          <w:rFonts w:cstheme="minorHAnsi"/>
          <w:i/>
          <w:iCs/>
        </w:rPr>
        <w:t xml:space="preserve"> (e.g. L1/2) is required. </w:t>
      </w:r>
      <w:r w:rsidRPr="002E3D9D">
        <w:rPr>
          <w:rFonts w:cstheme="minorHAnsi"/>
          <w:i/>
          <w:iCs/>
          <w:highlight w:val="yellow"/>
        </w:rPr>
        <w:t>FFS when the UE can perform inference</w:t>
      </w:r>
    </w:p>
    <w:p w14:paraId="586504C2" w14:textId="77777777" w:rsidR="00D32F3F" w:rsidRDefault="00D32F3F" w:rsidP="009F5BB2">
      <w:pPr>
        <w:rPr>
          <w:lang w:val="en-US"/>
        </w:rPr>
      </w:pPr>
    </w:p>
    <w:p w14:paraId="2A690C0C" w14:textId="6BF927E7" w:rsidR="00D32F3F" w:rsidRDefault="00FC4DED" w:rsidP="009F5BB2">
      <w:pPr>
        <w:rPr>
          <w:lang w:val="en-US"/>
        </w:rPr>
      </w:pPr>
      <w:r>
        <w:rPr>
          <w:lang w:val="en-US"/>
        </w:rPr>
        <w:t xml:space="preserve">There are two cases </w:t>
      </w:r>
      <w:r w:rsidR="00C52D95">
        <w:rPr>
          <w:lang w:val="en-US"/>
        </w:rPr>
        <w:t xml:space="preserve">that need to be considered </w:t>
      </w:r>
      <w:r w:rsidR="00054A98">
        <w:rPr>
          <w:lang w:val="en-US"/>
        </w:rPr>
        <w:t xml:space="preserve">for the applicability. </w:t>
      </w:r>
      <w:r w:rsidR="00C847FF">
        <w:rPr>
          <w:lang w:val="en-US"/>
        </w:rPr>
        <w:t>First</w:t>
      </w:r>
      <w:r w:rsidR="00EC78CA">
        <w:rPr>
          <w:lang w:val="en-US"/>
        </w:rPr>
        <w:t xml:space="preserve">, there is the </w:t>
      </w:r>
      <w:r w:rsidR="009F5BB2">
        <w:rPr>
          <w:lang w:val="en-US"/>
        </w:rPr>
        <w:t xml:space="preserve">initial inference configuration, </w:t>
      </w:r>
      <w:r w:rsidR="00AD61BD">
        <w:rPr>
          <w:lang w:val="en-US"/>
        </w:rPr>
        <w:t>e.g.</w:t>
      </w:r>
      <w:r w:rsidR="009F5BB2">
        <w:rPr>
          <w:lang w:val="en-US"/>
        </w:rPr>
        <w:t xml:space="preserve"> received </w:t>
      </w:r>
      <w:r w:rsidR="00AD61BD">
        <w:rPr>
          <w:lang w:val="en-US"/>
        </w:rPr>
        <w:t>at connection setup</w:t>
      </w:r>
      <w:r w:rsidR="009F5BB2">
        <w:rPr>
          <w:lang w:val="en-US"/>
        </w:rPr>
        <w:t xml:space="preserve">, or </w:t>
      </w:r>
      <w:r w:rsidR="00316CEB">
        <w:rPr>
          <w:lang w:val="en-US"/>
        </w:rPr>
        <w:t xml:space="preserve">when the network initially configures the predictions. Second, there is the case </w:t>
      </w:r>
      <w:r w:rsidR="00AD61BD">
        <w:rPr>
          <w:lang w:val="en-US"/>
        </w:rPr>
        <w:t xml:space="preserve">when the </w:t>
      </w:r>
      <w:r w:rsidR="004A6CC7">
        <w:rPr>
          <w:lang w:val="en-US"/>
        </w:rPr>
        <w:t>applicability</w:t>
      </w:r>
      <w:r w:rsidR="00AD61BD">
        <w:rPr>
          <w:lang w:val="en-US"/>
        </w:rPr>
        <w:t xml:space="preserve"> changes </w:t>
      </w:r>
      <w:r w:rsidR="00CD4F51">
        <w:rPr>
          <w:lang w:val="en-US"/>
        </w:rPr>
        <w:t xml:space="preserve">during </w:t>
      </w:r>
      <w:r w:rsidR="00AB78EA">
        <w:rPr>
          <w:lang w:val="en-US"/>
        </w:rPr>
        <w:t>an</w:t>
      </w:r>
      <w:r w:rsidR="00CD4F51">
        <w:rPr>
          <w:lang w:val="en-US"/>
        </w:rPr>
        <w:t xml:space="preserve"> </w:t>
      </w:r>
      <w:r w:rsidR="007F73B5">
        <w:rPr>
          <w:lang w:val="en-US"/>
        </w:rPr>
        <w:t xml:space="preserve">ongoing </w:t>
      </w:r>
      <w:r w:rsidR="00CD4F51">
        <w:rPr>
          <w:lang w:val="en-US"/>
        </w:rPr>
        <w:t>connection.</w:t>
      </w:r>
    </w:p>
    <w:p w14:paraId="1F492D1B" w14:textId="429418C7" w:rsidR="00AD0DCD" w:rsidRDefault="00CD4F51" w:rsidP="009F5BB2">
      <w:pPr>
        <w:rPr>
          <w:lang w:val="en-US"/>
        </w:rPr>
      </w:pPr>
      <w:r>
        <w:rPr>
          <w:lang w:val="en-US"/>
        </w:rPr>
        <w:t>For</w:t>
      </w:r>
      <w:r w:rsidR="009B13C2">
        <w:rPr>
          <w:lang w:val="en-US"/>
        </w:rPr>
        <w:t xml:space="preserve"> the</w:t>
      </w:r>
      <w:r>
        <w:rPr>
          <w:lang w:val="en-US"/>
        </w:rPr>
        <w:t xml:space="preserve"> initial inference configuration, </w:t>
      </w:r>
      <w:r w:rsidR="00CB719A">
        <w:rPr>
          <w:lang w:val="en-US"/>
        </w:rPr>
        <w:t xml:space="preserve">if the received configuration is applicable, the UE can consider the configuration as activated </w:t>
      </w:r>
      <w:r w:rsidR="008537FE">
        <w:rPr>
          <w:lang w:val="en-US"/>
        </w:rPr>
        <w:t>and can immediately start performing the inference</w:t>
      </w:r>
      <w:r w:rsidR="00CA681A">
        <w:rPr>
          <w:lang w:val="en-US"/>
        </w:rPr>
        <w:t>.</w:t>
      </w:r>
      <w:r w:rsidR="00AA0C36">
        <w:rPr>
          <w:lang w:val="en-US"/>
        </w:rPr>
        <w:t xml:space="preserve"> </w:t>
      </w:r>
      <w:r w:rsidR="00AD0DCD">
        <w:rPr>
          <w:lang w:val="en-US"/>
        </w:rPr>
        <w:t xml:space="preserve">If the received configuration is not applicable, the UE </w:t>
      </w:r>
      <w:r w:rsidR="00E56AB9">
        <w:rPr>
          <w:lang w:val="en-US"/>
        </w:rPr>
        <w:t xml:space="preserve">can </w:t>
      </w:r>
      <w:r w:rsidR="00AD0DCD" w:rsidRPr="00AD0DCD">
        <w:rPr>
          <w:lang w:val="en-US"/>
        </w:rPr>
        <w:t xml:space="preserve">consider the </w:t>
      </w:r>
      <w:r w:rsidR="00AD0DCD">
        <w:rPr>
          <w:lang w:val="en-US"/>
        </w:rPr>
        <w:t xml:space="preserve">inference </w:t>
      </w:r>
      <w:r w:rsidR="00AD0DCD" w:rsidRPr="00AD0DCD">
        <w:rPr>
          <w:lang w:val="en-US"/>
        </w:rPr>
        <w:t xml:space="preserve">configuration </w:t>
      </w:r>
      <w:r w:rsidR="00233E2C">
        <w:rPr>
          <w:lang w:val="en-US"/>
        </w:rPr>
        <w:t xml:space="preserve">as </w:t>
      </w:r>
      <w:r w:rsidR="00AD0DCD" w:rsidRPr="00AD0DCD">
        <w:rPr>
          <w:lang w:val="en-US"/>
        </w:rPr>
        <w:t>deactivated</w:t>
      </w:r>
      <w:r w:rsidR="00AD0DCD">
        <w:rPr>
          <w:lang w:val="en-US"/>
        </w:rPr>
        <w:t xml:space="preserve">. </w:t>
      </w:r>
      <w:r w:rsidR="00614D6E">
        <w:rPr>
          <w:lang w:val="en-US"/>
        </w:rPr>
        <w:t>It is preferred that t</w:t>
      </w:r>
      <w:r w:rsidR="007F73B5">
        <w:rPr>
          <w:lang w:val="en-US"/>
        </w:rPr>
        <w:t>he configuration is not released</w:t>
      </w:r>
      <w:r w:rsidR="0048645A">
        <w:rPr>
          <w:lang w:val="en-US"/>
        </w:rPr>
        <w:t xml:space="preserve"> </w:t>
      </w:r>
      <w:r w:rsidR="008850E0">
        <w:rPr>
          <w:lang w:val="en-US"/>
        </w:rPr>
        <w:t>as</w:t>
      </w:r>
      <w:r w:rsidR="0048645A">
        <w:rPr>
          <w:lang w:val="en-US"/>
        </w:rPr>
        <w:t xml:space="preserve"> the network </w:t>
      </w:r>
      <w:r w:rsidR="008850E0">
        <w:rPr>
          <w:lang w:val="en-US"/>
        </w:rPr>
        <w:t>would like the predictions to be performed since it provided the configuration</w:t>
      </w:r>
      <w:r w:rsidR="007F73B5">
        <w:rPr>
          <w:lang w:val="en-US"/>
        </w:rPr>
        <w:t>, but th</w:t>
      </w:r>
      <w:r w:rsidR="00AD0DCD">
        <w:rPr>
          <w:lang w:val="en-US"/>
        </w:rPr>
        <w:t xml:space="preserve">e UE </w:t>
      </w:r>
      <w:r w:rsidR="00090365">
        <w:rPr>
          <w:lang w:val="en-US"/>
        </w:rPr>
        <w:t>should</w:t>
      </w:r>
      <w:r w:rsidR="00AD0DCD">
        <w:rPr>
          <w:lang w:val="en-US"/>
        </w:rPr>
        <w:t xml:space="preserve"> not pe</w:t>
      </w:r>
      <w:r w:rsidR="00553846">
        <w:rPr>
          <w:lang w:val="en-US"/>
        </w:rPr>
        <w:t>r</w:t>
      </w:r>
      <w:r w:rsidR="00AD0DCD">
        <w:rPr>
          <w:lang w:val="en-US"/>
        </w:rPr>
        <w:t>form any inference</w:t>
      </w:r>
      <w:r w:rsidR="007F73B5">
        <w:rPr>
          <w:lang w:val="en-US"/>
        </w:rPr>
        <w:t xml:space="preserve">. </w:t>
      </w:r>
    </w:p>
    <w:p w14:paraId="6DFA8ED3" w14:textId="35BFEA79" w:rsidR="007C4DD1" w:rsidRPr="001D500F" w:rsidRDefault="007C4DD1" w:rsidP="009F5BB2">
      <w:pPr>
        <w:rPr>
          <w:lang w:val="en-US"/>
        </w:rPr>
      </w:pPr>
      <w:r>
        <w:rPr>
          <w:lang w:val="en-US"/>
        </w:rPr>
        <w:t>In general, for the initial configuration, the UE can start performing the inference as soon as it receives an applicable configuration</w:t>
      </w:r>
      <w:r w:rsidR="0020609A">
        <w:rPr>
          <w:lang w:val="en-US"/>
        </w:rPr>
        <w:t>.</w:t>
      </w:r>
    </w:p>
    <w:p w14:paraId="3F085BA3" w14:textId="07A24A21" w:rsidR="00642746" w:rsidRDefault="005F518B" w:rsidP="005F518B">
      <w:pPr>
        <w:pStyle w:val="Proposal"/>
        <w:rPr>
          <w:lang w:val="en-US"/>
        </w:rPr>
      </w:pPr>
      <w:bookmarkStart w:id="30" w:name="_Toc197672683"/>
      <w:r>
        <w:rPr>
          <w:lang w:val="en-US"/>
        </w:rPr>
        <w:t xml:space="preserve">For </w:t>
      </w:r>
      <w:r w:rsidR="004669E7">
        <w:rPr>
          <w:lang w:val="en-US"/>
        </w:rPr>
        <w:t xml:space="preserve">the </w:t>
      </w:r>
      <w:r>
        <w:rPr>
          <w:lang w:val="en-US"/>
        </w:rPr>
        <w:t xml:space="preserve">initial </w:t>
      </w:r>
      <w:r w:rsidR="00AF360C">
        <w:rPr>
          <w:lang w:val="en-US"/>
        </w:rPr>
        <w:t xml:space="preserve">inference </w:t>
      </w:r>
      <w:r>
        <w:rPr>
          <w:lang w:val="en-US"/>
        </w:rPr>
        <w:t>configuration</w:t>
      </w:r>
      <w:r w:rsidR="00642746">
        <w:rPr>
          <w:lang w:val="en-US"/>
        </w:rPr>
        <w:t xml:space="preserve">, </w:t>
      </w:r>
      <w:r w:rsidRPr="005F518B">
        <w:rPr>
          <w:lang w:val="en-US"/>
        </w:rPr>
        <w:t xml:space="preserve">if </w:t>
      </w:r>
      <w:r>
        <w:rPr>
          <w:lang w:val="en-US"/>
        </w:rPr>
        <w:t xml:space="preserve">the inference </w:t>
      </w:r>
      <w:r w:rsidRPr="005F518B">
        <w:rPr>
          <w:lang w:val="en-US"/>
        </w:rPr>
        <w:t xml:space="preserve">configuration is applicable: </w:t>
      </w:r>
      <w:r w:rsidR="00CD5770">
        <w:rPr>
          <w:lang w:val="en-US"/>
        </w:rPr>
        <w:t xml:space="preserve">the </w:t>
      </w:r>
      <w:r w:rsidRPr="005F518B">
        <w:rPr>
          <w:lang w:val="en-US"/>
        </w:rPr>
        <w:t xml:space="preserve">UE considers </w:t>
      </w:r>
      <w:r>
        <w:rPr>
          <w:lang w:val="en-US"/>
        </w:rPr>
        <w:t>the configuration</w:t>
      </w:r>
      <w:r w:rsidR="00443ED3">
        <w:rPr>
          <w:lang w:val="en-US"/>
        </w:rPr>
        <w:t xml:space="preserve"> to be</w:t>
      </w:r>
      <w:r>
        <w:rPr>
          <w:lang w:val="en-US"/>
        </w:rPr>
        <w:t xml:space="preserve"> “</w:t>
      </w:r>
      <w:r w:rsidRPr="005F518B">
        <w:rPr>
          <w:lang w:val="en-US"/>
        </w:rPr>
        <w:t>activated</w:t>
      </w:r>
      <w:r>
        <w:rPr>
          <w:lang w:val="en-US"/>
        </w:rPr>
        <w:t>”</w:t>
      </w:r>
      <w:r w:rsidRPr="005F518B">
        <w:rPr>
          <w:lang w:val="en-US"/>
        </w:rPr>
        <w:t xml:space="preserve"> and</w:t>
      </w:r>
      <w:r>
        <w:rPr>
          <w:lang w:val="en-US"/>
        </w:rPr>
        <w:t xml:space="preserve"> </w:t>
      </w:r>
      <w:r w:rsidR="00817C10">
        <w:rPr>
          <w:lang w:val="en-US"/>
        </w:rPr>
        <w:t xml:space="preserve">starts </w:t>
      </w:r>
      <w:r w:rsidRPr="005F518B">
        <w:rPr>
          <w:lang w:val="en-US"/>
        </w:rPr>
        <w:t>perform</w:t>
      </w:r>
      <w:r w:rsidR="00817C10">
        <w:rPr>
          <w:lang w:val="en-US"/>
        </w:rPr>
        <w:t>ing</w:t>
      </w:r>
      <w:r w:rsidRPr="005F518B">
        <w:rPr>
          <w:lang w:val="en-US"/>
        </w:rPr>
        <w:t xml:space="preserve"> inference</w:t>
      </w:r>
      <w:r w:rsidR="000B0C19">
        <w:rPr>
          <w:lang w:val="en-US"/>
        </w:rPr>
        <w:t>.</w:t>
      </w:r>
      <w:bookmarkEnd w:id="30"/>
    </w:p>
    <w:p w14:paraId="29B22380" w14:textId="129C2A58" w:rsidR="005F518B" w:rsidRPr="005F518B" w:rsidRDefault="00642746" w:rsidP="005F518B">
      <w:pPr>
        <w:pStyle w:val="Proposal"/>
      </w:pPr>
      <w:bookmarkStart w:id="31" w:name="_Toc197672684"/>
      <w:r w:rsidRPr="5DC5727B">
        <w:t xml:space="preserve">For </w:t>
      </w:r>
      <w:r w:rsidR="004669E7" w:rsidRPr="5DC5727B">
        <w:t xml:space="preserve">the </w:t>
      </w:r>
      <w:r w:rsidRPr="5DC5727B">
        <w:t xml:space="preserve">initial inference configuration, </w:t>
      </w:r>
      <w:r w:rsidR="005F518B" w:rsidRPr="5DC5727B">
        <w:t xml:space="preserve">if the inference configuration is not applicable: </w:t>
      </w:r>
      <w:r w:rsidR="001D7CFB" w:rsidRPr="5DC5727B">
        <w:t xml:space="preserve">the </w:t>
      </w:r>
      <w:r w:rsidR="005F518B" w:rsidRPr="5DC5727B">
        <w:t>UE considers the configuration</w:t>
      </w:r>
      <w:r w:rsidR="00443ED3" w:rsidRPr="5DC5727B">
        <w:t xml:space="preserve"> to be</w:t>
      </w:r>
      <w:r w:rsidR="005F518B" w:rsidRPr="5DC5727B">
        <w:t xml:space="preserve"> “deactivated” but </w:t>
      </w:r>
      <w:r w:rsidR="005363D4" w:rsidRPr="5DC5727B">
        <w:t xml:space="preserve">it </w:t>
      </w:r>
      <w:r w:rsidR="005F518B" w:rsidRPr="5DC5727B">
        <w:t>does not autonomously release the configuration.</w:t>
      </w:r>
      <w:bookmarkEnd w:id="31"/>
      <w:r w:rsidR="005F518B" w:rsidRPr="5DC5727B">
        <w:t xml:space="preserve"> </w:t>
      </w:r>
    </w:p>
    <w:p w14:paraId="1EDDB723" w14:textId="77777777" w:rsidR="00EF4DE7" w:rsidRDefault="00EF4DE7" w:rsidP="00713535">
      <w:pPr>
        <w:rPr>
          <w:lang w:val="en-US"/>
        </w:rPr>
      </w:pPr>
    </w:p>
    <w:p w14:paraId="6F867551" w14:textId="2AC4186D" w:rsidR="00746E3B" w:rsidRDefault="002C7B9F" w:rsidP="00713535">
      <w:pPr>
        <w:rPr>
          <w:lang w:val="en-US"/>
        </w:rPr>
      </w:pPr>
      <w:r>
        <w:rPr>
          <w:lang w:val="en-US"/>
        </w:rPr>
        <w:t xml:space="preserve">After the initial configuration, the </w:t>
      </w:r>
      <w:r w:rsidR="00DD4E56">
        <w:rPr>
          <w:lang w:val="en-US"/>
        </w:rPr>
        <w:t xml:space="preserve">applicability may </w:t>
      </w:r>
      <w:r w:rsidR="00D70611">
        <w:rPr>
          <w:lang w:val="en-US"/>
        </w:rPr>
        <w:t xml:space="preserve">change from </w:t>
      </w:r>
      <w:r w:rsidR="00D43275">
        <w:rPr>
          <w:lang w:val="en-US"/>
        </w:rPr>
        <w:t xml:space="preserve">applicable to non-applicable or </w:t>
      </w:r>
      <w:r w:rsidR="003934E2">
        <w:rPr>
          <w:lang w:val="en-US"/>
        </w:rPr>
        <w:t xml:space="preserve">vice versa. </w:t>
      </w:r>
      <w:r w:rsidR="00DD2C8E">
        <w:rPr>
          <w:lang w:val="en-US"/>
        </w:rPr>
        <w:t>As the UE activates</w:t>
      </w:r>
      <w:r w:rsidR="00FF10E1">
        <w:rPr>
          <w:lang w:val="en-US"/>
        </w:rPr>
        <w:t>/deactivate</w:t>
      </w:r>
      <w:r w:rsidR="00035787">
        <w:rPr>
          <w:lang w:val="en-US"/>
        </w:rPr>
        <w:t>s</w:t>
      </w:r>
      <w:r w:rsidR="00DD2C8E">
        <w:rPr>
          <w:lang w:val="en-US"/>
        </w:rPr>
        <w:t xml:space="preserve"> the </w:t>
      </w:r>
      <w:r w:rsidR="00F56B62">
        <w:rPr>
          <w:lang w:val="en-US"/>
        </w:rPr>
        <w:t xml:space="preserve">inference configuration </w:t>
      </w:r>
      <w:r w:rsidR="00FF10E1">
        <w:rPr>
          <w:lang w:val="en-US"/>
        </w:rPr>
        <w:t xml:space="preserve">upon initial configuration </w:t>
      </w:r>
      <w:r w:rsidR="00035787">
        <w:rPr>
          <w:lang w:val="en-US"/>
        </w:rPr>
        <w:t>depending on the applicability, it is most consistent to have the same behavi</w:t>
      </w:r>
      <w:r w:rsidR="00F034BA">
        <w:rPr>
          <w:lang w:val="en-US"/>
        </w:rPr>
        <w:t xml:space="preserve">or also </w:t>
      </w:r>
      <w:r w:rsidR="00E33599">
        <w:rPr>
          <w:lang w:val="en-US"/>
        </w:rPr>
        <w:t xml:space="preserve">at subsequent applicability changes. </w:t>
      </w:r>
      <w:r w:rsidR="00EF4969">
        <w:rPr>
          <w:lang w:val="en-US"/>
        </w:rPr>
        <w:t xml:space="preserve">That means that the UE </w:t>
      </w:r>
      <w:r w:rsidR="002D0FFA">
        <w:rPr>
          <w:lang w:val="en-US"/>
        </w:rPr>
        <w:t xml:space="preserve">can </w:t>
      </w:r>
      <w:r w:rsidR="00EF4969">
        <w:rPr>
          <w:lang w:val="en-US"/>
        </w:rPr>
        <w:t xml:space="preserve">autonomously activate the </w:t>
      </w:r>
      <w:r w:rsidR="006F482B">
        <w:rPr>
          <w:lang w:val="en-US"/>
        </w:rPr>
        <w:t>inference configuration if it becomes applicable</w:t>
      </w:r>
      <w:r w:rsidR="00366330">
        <w:rPr>
          <w:lang w:val="en-US"/>
        </w:rPr>
        <w:t xml:space="preserve"> and </w:t>
      </w:r>
      <w:r w:rsidR="00E415D0">
        <w:rPr>
          <w:lang w:val="en-US"/>
        </w:rPr>
        <w:t xml:space="preserve">autonomously </w:t>
      </w:r>
      <w:r w:rsidR="00366330">
        <w:rPr>
          <w:lang w:val="en-US"/>
        </w:rPr>
        <w:t>deactivate the inference configuration if it becomes inapplicable.</w:t>
      </w:r>
      <w:r w:rsidR="007F09CB">
        <w:rPr>
          <w:lang w:val="en-US"/>
        </w:rPr>
        <w:t xml:space="preserve"> </w:t>
      </w:r>
      <w:r w:rsidR="003F727F">
        <w:rPr>
          <w:lang w:val="en-US"/>
        </w:rPr>
        <w:t xml:space="preserve">If the network does not want the UE to </w:t>
      </w:r>
      <w:r w:rsidR="00EF022D">
        <w:rPr>
          <w:lang w:val="en-US"/>
        </w:rPr>
        <w:t xml:space="preserve">autonomously </w:t>
      </w:r>
      <w:r w:rsidR="003F727F">
        <w:rPr>
          <w:lang w:val="en-US"/>
        </w:rPr>
        <w:t xml:space="preserve">activate the inference configuration, it </w:t>
      </w:r>
      <w:r w:rsidR="00C07ACD">
        <w:rPr>
          <w:lang w:val="en-US"/>
        </w:rPr>
        <w:t xml:space="preserve">always has the option of </w:t>
      </w:r>
      <w:r w:rsidR="00173E8D">
        <w:rPr>
          <w:lang w:val="en-US"/>
        </w:rPr>
        <w:t>removing the inference configuration from the UE</w:t>
      </w:r>
      <w:r w:rsidR="00000E89">
        <w:rPr>
          <w:lang w:val="en-US"/>
        </w:rPr>
        <w:t>.</w:t>
      </w:r>
      <w:r w:rsidR="006B6D8D">
        <w:rPr>
          <w:lang w:val="en-US"/>
        </w:rPr>
        <w:t xml:space="preserve"> The UE needs to inform the network if it has activated or deactivated the inference configuration</w:t>
      </w:r>
      <w:r w:rsidR="00F73338">
        <w:rPr>
          <w:lang w:val="en-US"/>
        </w:rPr>
        <w:t xml:space="preserve"> though, so that the network is aware of the status.</w:t>
      </w:r>
    </w:p>
    <w:p w14:paraId="0C8EA607" w14:textId="1EC04C0E" w:rsidR="005363D4" w:rsidRDefault="005363D4" w:rsidP="00525D8E">
      <w:pPr>
        <w:pStyle w:val="Proposal"/>
        <w:rPr>
          <w:lang w:val="en-US"/>
        </w:rPr>
      </w:pPr>
      <w:bookmarkStart w:id="32" w:name="_Toc197672685"/>
      <w:r>
        <w:rPr>
          <w:lang w:val="en-US"/>
        </w:rPr>
        <w:t xml:space="preserve">The UE </w:t>
      </w:r>
      <w:r w:rsidR="006B6D8D">
        <w:rPr>
          <w:lang w:val="en-US"/>
        </w:rPr>
        <w:t xml:space="preserve">autonomously </w:t>
      </w:r>
      <w:r w:rsidR="00F73338">
        <w:rPr>
          <w:lang w:val="en-US"/>
        </w:rPr>
        <w:t xml:space="preserve">activates </w:t>
      </w:r>
      <w:r w:rsidR="00373599">
        <w:rPr>
          <w:lang w:val="en-US"/>
        </w:rPr>
        <w:t>a configured inference configuration if it becomes applicable. The UE no</w:t>
      </w:r>
      <w:r w:rsidR="00525D8E">
        <w:rPr>
          <w:lang w:val="en-US"/>
        </w:rPr>
        <w:t>tifies the network of the activation</w:t>
      </w:r>
      <w:r w:rsidR="0061535C">
        <w:rPr>
          <w:lang w:val="en-US"/>
        </w:rPr>
        <w:t xml:space="preserve"> using an RRC message</w:t>
      </w:r>
      <w:bookmarkEnd w:id="32"/>
    </w:p>
    <w:p w14:paraId="10EB774D" w14:textId="2F005517" w:rsidR="00373599" w:rsidRDefault="00373599" w:rsidP="00525D8E">
      <w:pPr>
        <w:pStyle w:val="Proposal"/>
        <w:rPr>
          <w:lang w:val="en-US"/>
        </w:rPr>
      </w:pPr>
      <w:bookmarkStart w:id="33" w:name="_Toc197672686"/>
      <w:r>
        <w:rPr>
          <w:lang w:val="en-US"/>
        </w:rPr>
        <w:t>The UE autonomously deactivates a configured inference configuration if it becomes inapplicable.</w:t>
      </w:r>
      <w:r w:rsidR="00525D8E">
        <w:rPr>
          <w:lang w:val="en-US"/>
        </w:rPr>
        <w:t xml:space="preserve"> The UE notifies the network of the deactivation</w:t>
      </w:r>
      <w:r w:rsidR="0061535C">
        <w:rPr>
          <w:lang w:val="en-US"/>
        </w:rPr>
        <w:t xml:space="preserve"> using an RRC message</w:t>
      </w:r>
      <w:bookmarkEnd w:id="33"/>
    </w:p>
    <w:p w14:paraId="6DE69983" w14:textId="77777777" w:rsidR="004B4148" w:rsidRDefault="004B4148" w:rsidP="001F0775">
      <w:pPr>
        <w:rPr>
          <w:lang w:val="en-US"/>
        </w:rPr>
      </w:pPr>
    </w:p>
    <w:p w14:paraId="7570C759" w14:textId="2ED2295A" w:rsidR="006E1C82" w:rsidRPr="00CE037E" w:rsidRDefault="00C01F33" w:rsidP="00075897">
      <w:pPr>
        <w:pStyle w:val="Heading1"/>
        <w:rPr>
          <w:rFonts w:cs="Arial"/>
          <w:lang w:val="en-US"/>
        </w:rPr>
      </w:pPr>
      <w:r w:rsidRPr="00CE037E">
        <w:rPr>
          <w:rFonts w:cs="Arial"/>
          <w:lang w:val="en-US"/>
        </w:rPr>
        <w:t>Conclusion</w:t>
      </w:r>
    </w:p>
    <w:p w14:paraId="6D301F31" w14:textId="77777777" w:rsidR="00527755" w:rsidRPr="00CE037E" w:rsidRDefault="00527755" w:rsidP="00527755">
      <w:pPr>
        <w:pStyle w:val="BodyText"/>
        <w:rPr>
          <w:rFonts w:cs="Arial"/>
          <w:lang w:val="en-US"/>
        </w:rPr>
      </w:pPr>
      <w:r w:rsidRPr="00CE037E">
        <w:rPr>
          <w:rFonts w:cs="Arial"/>
          <w:lang w:val="en-US"/>
        </w:rPr>
        <w:t>Based on the discussion in the previous sections we propose the following:</w:t>
      </w:r>
    </w:p>
    <w:p w14:paraId="38306DA3" w14:textId="77777777" w:rsidR="00742A44" w:rsidRDefault="00742A44" w:rsidP="00527755">
      <w:pPr>
        <w:pStyle w:val="BodyText"/>
        <w:rPr>
          <w:rFonts w:cs="Arial"/>
          <w:lang w:val="en-US"/>
        </w:rPr>
      </w:pPr>
    </w:p>
    <w:p w14:paraId="4F4068ED" w14:textId="3EA9BF32" w:rsidR="006B1648" w:rsidRDefault="00527755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0E2423">
        <w:rPr>
          <w:rFonts w:cs="Arial"/>
          <w:b w:val="0"/>
          <w:bCs/>
          <w:sz w:val="21"/>
          <w:szCs w:val="21"/>
          <w:lang w:val="en-US"/>
        </w:rPr>
        <w:fldChar w:fldCharType="begin"/>
      </w:r>
      <w:r w:rsidRPr="000E2423">
        <w:rPr>
          <w:rFonts w:cs="Arial"/>
          <w:b w:val="0"/>
          <w:bCs/>
          <w:sz w:val="21"/>
          <w:szCs w:val="21"/>
          <w:lang w:val="en-US"/>
        </w:rPr>
        <w:instrText xml:space="preserve"> TOC \n \h \z \t "Proposal" \c </w:instrText>
      </w:r>
      <w:r w:rsidRPr="000E2423">
        <w:rPr>
          <w:rFonts w:cs="Arial"/>
          <w:b w:val="0"/>
          <w:bCs/>
          <w:sz w:val="21"/>
          <w:szCs w:val="21"/>
          <w:lang w:val="en-US"/>
        </w:rPr>
        <w:fldChar w:fldCharType="separate"/>
      </w:r>
      <w:hyperlink w:anchor="_Toc197672668" w:history="1">
        <w:r w:rsidR="006B1648" w:rsidRPr="005F1151">
          <w:rPr>
            <w:rStyle w:val="Hyperlink"/>
            <w:rFonts w:cs="Arial"/>
            <w:noProof/>
            <w:lang w:val="en-US"/>
          </w:rPr>
          <w:t>Proposal 1</w:t>
        </w:r>
        <w:r w:rsidR="006B1648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6B1648" w:rsidRPr="005F1151">
          <w:rPr>
            <w:rStyle w:val="Hyperlink"/>
            <w:noProof/>
            <w:lang w:val="en-US"/>
          </w:rPr>
          <w:t>MeasConfig IE, including the triplet MeasId, MeasObjectNR and ReportConfigNR IEs, is used for the inference configuration.</w:t>
        </w:r>
      </w:hyperlink>
    </w:p>
    <w:p w14:paraId="750619CC" w14:textId="7CFEA4B4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69" w:history="1">
        <w:r w:rsidRPr="005F1151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The Set A and Set B is configured within the MeasObjectNR.</w:t>
        </w:r>
      </w:hyperlink>
    </w:p>
    <w:p w14:paraId="06188ED0" w14:textId="66F24E58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70" w:history="1">
        <w:r w:rsidRPr="005F1151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For temporal and spatial domain predictions, the same MeasObjectNR is used to configure both Set A and Set B. For frequency prediction, Set A and Set B are configured using two (or more) different MeasObjectNR IEs, one per each frequency.</w:t>
        </w:r>
      </w:hyperlink>
    </w:p>
    <w:p w14:paraId="772B8405" w14:textId="3BBAEF23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71" w:history="1">
        <w:r w:rsidRPr="005F1151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The inference configuration for temporal domain prediction (Case A) includes at least: prediction window and prediction samples interval.</w:t>
        </w:r>
      </w:hyperlink>
    </w:p>
    <w:p w14:paraId="5B74B870" w14:textId="59EAB358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72" w:history="1">
        <w:r w:rsidRPr="005F1151">
          <w:rPr>
            <w:rStyle w:val="Hyperlink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The inference configuration for temporal domain prediction (Case B) includes at least: MRRT and measurement instances skip pattern.</w:t>
        </w:r>
      </w:hyperlink>
    </w:p>
    <w:p w14:paraId="27D48E02" w14:textId="3CDAAD14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73" w:history="1">
        <w:r w:rsidRPr="005F1151">
          <w:rPr>
            <w:rStyle w:val="Hyperlink"/>
            <w:noProof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No additional configuration is needed for spatial and frequency domain prediction, besides Set A and Set B definition.</w:t>
        </w:r>
      </w:hyperlink>
    </w:p>
    <w:p w14:paraId="2058BD18" w14:textId="17483DEA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74" w:history="1">
        <w:r w:rsidRPr="005F1151">
          <w:rPr>
            <w:rStyle w:val="Hyperlink"/>
            <w:noProof/>
            <w:lang w:val="en-US"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The ReportConfigNR IE is used to configure the inference reporting.</w:t>
        </w:r>
      </w:hyperlink>
    </w:p>
    <w:p w14:paraId="075AF772" w14:textId="328BFD22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75" w:history="1">
        <w:r w:rsidRPr="005F1151">
          <w:rPr>
            <w:rStyle w:val="Hyperlink"/>
            <w:noProof/>
            <w:lang w:val="en-US"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Both periodical and event triggered reporting are supported.</w:t>
        </w:r>
      </w:hyperlink>
    </w:p>
    <w:p w14:paraId="47D38CF5" w14:textId="664C0313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76" w:history="1">
        <w:r w:rsidRPr="005F1151">
          <w:rPr>
            <w:rStyle w:val="Hyperlink"/>
            <w:noProof/>
            <w:lang w:val="en-US"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The reporting for temporal domain prediction Case A includes: number of predictions, list of predictions for each prediction sample.</w:t>
        </w:r>
      </w:hyperlink>
    </w:p>
    <w:p w14:paraId="19D363DB" w14:textId="75C31AED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77" w:history="1">
        <w:r w:rsidRPr="005F1151">
          <w:rPr>
            <w:rStyle w:val="Hyperlink"/>
            <w:noProof/>
            <w:lang w:val="en-US"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The reporting for temporal domain prediction Case B includes: list of predictions (besides the RRM measurements).</w:t>
        </w:r>
      </w:hyperlink>
    </w:p>
    <w:p w14:paraId="5DAA7BA9" w14:textId="169D6F1E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78" w:history="1">
        <w:r w:rsidRPr="005F1151">
          <w:rPr>
            <w:rStyle w:val="Hyperlink"/>
            <w:noProof/>
            <w:lang w:val="en-US"/>
          </w:rPr>
          <w:t>Proposal 11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The reporting for spatial domain prediction includes: cell ID, list of predictions.</w:t>
        </w:r>
      </w:hyperlink>
    </w:p>
    <w:p w14:paraId="7056D796" w14:textId="4D694D9F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79" w:history="1">
        <w:r w:rsidRPr="005F1151">
          <w:rPr>
            <w:rStyle w:val="Hyperlink"/>
            <w:noProof/>
            <w:lang w:val="en-US"/>
          </w:rPr>
          <w:t>Proposal 12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The reporting for frequency domain prediction includes: frequency, cell ID, list of predictions.</w:t>
        </w:r>
      </w:hyperlink>
    </w:p>
    <w:p w14:paraId="4E99837D" w14:textId="6254CBFC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80" w:history="1">
        <w:r w:rsidRPr="005F1151">
          <w:rPr>
            <w:rStyle w:val="Hyperlink"/>
            <w:noProof/>
            <w:lang w:val="en-US"/>
          </w:rPr>
          <w:t>Proposal 13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The predicted events (e.g., pA1, pA2,…pA6) are configured in the ReportConfigNR IE in separate fields specific to event predictions.</w:t>
        </w:r>
      </w:hyperlink>
    </w:p>
    <w:p w14:paraId="72561EC2" w14:textId="46FC4892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81" w:history="1">
        <w:r w:rsidRPr="005F1151">
          <w:rPr>
            <w:rStyle w:val="Hyperlink"/>
            <w:noProof/>
            <w:lang w:val="en-US"/>
          </w:rPr>
          <w:t>Proposal 14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ReportConfigNR containing the predicted event configuration is associated with the MeasObjectNR including the prediction configuration, via the triplet: measId, measObjectId, reportConfigId.</w:t>
        </w:r>
      </w:hyperlink>
    </w:p>
    <w:p w14:paraId="6CE6FC33" w14:textId="54E3B50E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82" w:history="1">
        <w:r w:rsidRPr="005F1151">
          <w:rPr>
            <w:rStyle w:val="Hyperlink"/>
            <w:noProof/>
            <w:lang w:val="en-US"/>
          </w:rPr>
          <w:t>Proposal 15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RSRQ and SINR can be considered as baseline quantities in the event configuration, besides RSRP.</w:t>
        </w:r>
      </w:hyperlink>
    </w:p>
    <w:p w14:paraId="746616F4" w14:textId="76533880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83" w:history="1">
        <w:r w:rsidRPr="005F1151">
          <w:rPr>
            <w:rStyle w:val="Hyperlink"/>
            <w:noProof/>
            <w:lang w:val="en-US"/>
          </w:rPr>
          <w:t>Proposal 16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For the initial inference configuration, if the inference configuration is applicable: the UE considers the configuration to be “activated” and starts performing inference.</w:t>
        </w:r>
      </w:hyperlink>
    </w:p>
    <w:p w14:paraId="0B8B742C" w14:textId="59283E12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84" w:history="1">
        <w:r w:rsidRPr="005F1151">
          <w:rPr>
            <w:rStyle w:val="Hyperlink"/>
            <w:noProof/>
          </w:rPr>
          <w:t>Proposal 17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</w:rPr>
          <w:t>For the initial inference configuration, if the inference configuration is not applicable: the UE considers the configuration to be “deactivated” but it does not autonomously release the configuration.</w:t>
        </w:r>
      </w:hyperlink>
    </w:p>
    <w:p w14:paraId="7FF47440" w14:textId="36B9E6FB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85" w:history="1">
        <w:r w:rsidRPr="005F1151">
          <w:rPr>
            <w:rStyle w:val="Hyperlink"/>
            <w:noProof/>
            <w:lang w:val="en-US"/>
          </w:rPr>
          <w:t>Proposal 18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The UE autonomously activates a configured inference configuration if it becomes applicable. The UE notifies the network of the activation using an RRC message</w:t>
        </w:r>
      </w:hyperlink>
    </w:p>
    <w:p w14:paraId="601CCB43" w14:textId="49271BFE" w:rsidR="006B1648" w:rsidRDefault="006B164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72686" w:history="1">
        <w:r w:rsidRPr="005F1151">
          <w:rPr>
            <w:rStyle w:val="Hyperlink"/>
            <w:noProof/>
            <w:lang w:val="en-US"/>
          </w:rPr>
          <w:t>Proposal 19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F1151">
          <w:rPr>
            <w:rStyle w:val="Hyperlink"/>
            <w:noProof/>
            <w:lang w:val="en-US"/>
          </w:rPr>
          <w:t>The UE autonomously deactivates a configured inference configuration if it becomes inapplicable. The UE notifies the network of the deactivation using an RRC message</w:t>
        </w:r>
      </w:hyperlink>
    </w:p>
    <w:p w14:paraId="7AF5CFE2" w14:textId="4BAEA7AD" w:rsidR="00527755" w:rsidRPr="00CE037E" w:rsidRDefault="00527755" w:rsidP="008C42BA">
      <w:pPr>
        <w:pStyle w:val="TableofFigures"/>
        <w:tabs>
          <w:tab w:val="right" w:leader="dot" w:pos="9628"/>
        </w:tabs>
        <w:rPr>
          <w:rFonts w:eastAsiaTheme="minorEastAsia" w:cs="Arial"/>
          <w:b w:val="0"/>
          <w:kern w:val="2"/>
          <w:sz w:val="22"/>
          <w:szCs w:val="22"/>
          <w:lang w:val="en-US"/>
          <w14:ligatures w14:val="standardContextual"/>
        </w:rPr>
      </w:pPr>
      <w:r w:rsidRPr="000E2423">
        <w:rPr>
          <w:rFonts w:cs="Arial"/>
          <w:b w:val="0"/>
          <w:bCs/>
          <w:sz w:val="21"/>
          <w:szCs w:val="21"/>
          <w:lang w:val="en-US"/>
        </w:rPr>
        <w:fldChar w:fldCharType="end"/>
      </w:r>
    </w:p>
    <w:p w14:paraId="7BD5CFC3" w14:textId="77777777" w:rsidR="00F507D1" w:rsidRPr="00CE037E" w:rsidRDefault="00F507D1" w:rsidP="00CE0424">
      <w:pPr>
        <w:pStyle w:val="Heading1"/>
        <w:rPr>
          <w:rFonts w:cs="Arial"/>
          <w:lang w:val="en-US"/>
        </w:rPr>
      </w:pPr>
      <w:r w:rsidRPr="00CE037E">
        <w:rPr>
          <w:rFonts w:cs="Arial"/>
          <w:lang w:val="en-US"/>
        </w:rPr>
        <w:t>References</w:t>
      </w:r>
    </w:p>
    <w:p w14:paraId="5DCC939F" w14:textId="447C3F49" w:rsidR="003A7EF3" w:rsidRPr="00CE037E" w:rsidRDefault="00755A61" w:rsidP="00CE0424">
      <w:pPr>
        <w:pStyle w:val="Reference"/>
        <w:rPr>
          <w:rFonts w:cs="Arial"/>
          <w:lang w:val="en-US"/>
        </w:rPr>
      </w:pPr>
      <w:bookmarkStart w:id="34" w:name="_Ref174151459"/>
      <w:bookmarkStart w:id="35" w:name="_Ref189809556"/>
      <w:bookmarkStart w:id="36" w:name="_Ref165877550"/>
      <w:r w:rsidRPr="00CE037E">
        <w:rPr>
          <w:rFonts w:cs="Arial"/>
          <w:lang w:val="en-US"/>
        </w:rPr>
        <w:t>RP-234055,</w:t>
      </w:r>
      <w:r w:rsidR="00734CA6" w:rsidRPr="00CE037E">
        <w:rPr>
          <w:rFonts w:cs="Arial"/>
          <w:lang w:val="en-US"/>
        </w:rPr>
        <w:tab/>
      </w:r>
      <w:r w:rsidRPr="00CE037E">
        <w:rPr>
          <w:rFonts w:cs="Arial"/>
          <w:lang w:val="en-US"/>
        </w:rPr>
        <w:t>SID</w:t>
      </w:r>
      <w:r w:rsidR="00E33513" w:rsidRPr="00CE037E">
        <w:rPr>
          <w:rFonts w:cs="Arial"/>
          <w:lang w:val="en-US"/>
        </w:rPr>
        <w:t>:</w:t>
      </w:r>
      <w:r w:rsidR="007A4944" w:rsidRPr="00CE037E">
        <w:rPr>
          <w:rFonts w:cs="Arial"/>
          <w:lang w:val="en-US"/>
        </w:rPr>
        <w:t xml:space="preserve"> </w:t>
      </w:r>
      <w:bookmarkEnd w:id="34"/>
      <w:bookmarkEnd w:id="35"/>
      <w:r w:rsidR="00CC03B4" w:rsidRPr="00CE037E">
        <w:rPr>
          <w:rFonts w:cs="Arial"/>
          <w:lang w:val="en-US"/>
        </w:rPr>
        <w:t>Study on Artificial Intelligence (AI)/Machine Learning (ML) for mobility in NR</w:t>
      </w:r>
      <w:bookmarkEnd w:id="36"/>
    </w:p>
    <w:p w14:paraId="018DA57C" w14:textId="09BCFD19" w:rsidR="00A56399" w:rsidRPr="00CE037E" w:rsidRDefault="00A56399" w:rsidP="00A91395">
      <w:pPr>
        <w:pStyle w:val="Reference"/>
        <w:numPr>
          <w:ilvl w:val="0"/>
          <w:numId w:val="0"/>
        </w:numPr>
        <w:rPr>
          <w:rFonts w:cs="Arial"/>
          <w:lang w:val="en-US"/>
        </w:rPr>
      </w:pPr>
    </w:p>
    <w:sectPr w:rsidR="00A56399" w:rsidRPr="00CE037E" w:rsidSect="009B2F40">
      <w:headerReference w:type="even" r:id="rId11"/>
      <w:footerReference w:type="default" r:id="rId12"/>
      <w:pgSz w:w="11906" w:h="16838" w:code="9"/>
      <w:pgMar w:top="1134" w:right="1134" w:bottom="1418" w:left="1134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4BA02" w14:textId="77777777" w:rsidR="009F33FA" w:rsidRDefault="009F33FA">
      <w:r>
        <w:separator/>
      </w:r>
    </w:p>
  </w:endnote>
  <w:endnote w:type="continuationSeparator" w:id="0">
    <w:p w14:paraId="45250D54" w14:textId="77777777" w:rsidR="009F33FA" w:rsidRDefault="009F33FA">
      <w:r>
        <w:continuationSeparator/>
      </w:r>
    </w:p>
  </w:endnote>
  <w:endnote w:type="continuationNotice" w:id="1">
    <w:p w14:paraId="10E4E287" w14:textId="77777777" w:rsidR="009F33FA" w:rsidRDefault="009F33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8F4EF" w14:textId="77777777" w:rsidR="009F33FA" w:rsidRDefault="009F33FA">
      <w:r>
        <w:separator/>
      </w:r>
    </w:p>
  </w:footnote>
  <w:footnote w:type="continuationSeparator" w:id="0">
    <w:p w14:paraId="65ED632F" w14:textId="77777777" w:rsidR="009F33FA" w:rsidRDefault="009F33FA">
      <w:r>
        <w:continuationSeparator/>
      </w:r>
    </w:p>
  </w:footnote>
  <w:footnote w:type="continuationNotice" w:id="1">
    <w:p w14:paraId="0BE3AFDF" w14:textId="77777777" w:rsidR="009F33FA" w:rsidRDefault="009F33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B4BBC" w14:textId="77777777" w:rsidR="00365523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</w:t>
    </w:r>
  </w:p>
  <w:p w14:paraId="29CCEE3F" w14:textId="77777777" w:rsidR="00365523" w:rsidRDefault="00365523"/>
  <w:p w14:paraId="008B5159" w14:textId="77777777" w:rsidR="00365523" w:rsidRDefault="00365523"/>
  <w:p w14:paraId="1D7BC394" w14:textId="6FA3F8C3" w:rsidR="00C744FE" w:rsidRDefault="00C744FE">
    <w:r>
      <w:t>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706FB1"/>
    <w:multiLevelType w:val="hybridMultilevel"/>
    <w:tmpl w:val="534ABE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B0A0E21"/>
    <w:multiLevelType w:val="hybridMultilevel"/>
    <w:tmpl w:val="3C8AF2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4EC2002"/>
    <w:multiLevelType w:val="hybridMultilevel"/>
    <w:tmpl w:val="6AFA80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96719C2"/>
    <w:multiLevelType w:val="hybridMultilevel"/>
    <w:tmpl w:val="6AFA80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4834E0E"/>
    <w:multiLevelType w:val="hybridMultilevel"/>
    <w:tmpl w:val="8EB40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1561C7"/>
    <w:multiLevelType w:val="hybridMultilevel"/>
    <w:tmpl w:val="5B24FE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03506672"/>
    <w:lvl w:ilvl="0" w:tplc="CBCAB0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EC1DEC"/>
    <w:multiLevelType w:val="hybridMultilevel"/>
    <w:tmpl w:val="6AFA80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10657D"/>
    <w:multiLevelType w:val="hybridMultilevel"/>
    <w:tmpl w:val="7DB063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CB3AB8"/>
    <w:multiLevelType w:val="hybridMultilevel"/>
    <w:tmpl w:val="6AFA80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FE4080BE"/>
    <w:lvl w:ilvl="0" w:tplc="9612D2D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7D0571"/>
    <w:multiLevelType w:val="hybridMultilevel"/>
    <w:tmpl w:val="BD389598"/>
    <w:lvl w:ilvl="0" w:tplc="08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F3254BB"/>
    <w:multiLevelType w:val="hybridMultilevel"/>
    <w:tmpl w:val="C0CCF0E2"/>
    <w:lvl w:ilvl="0" w:tplc="9A145AD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C546B2D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4970C19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97EAD8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8E0E4D9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F08EFD8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E5C9F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B91AB8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0F4AE9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1" w15:restartNumberingAfterBreak="0">
    <w:nsid w:val="60380FB2"/>
    <w:multiLevelType w:val="hybridMultilevel"/>
    <w:tmpl w:val="9FE6A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9B3A7A"/>
    <w:multiLevelType w:val="hybridMultilevel"/>
    <w:tmpl w:val="48D21C3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A94D67"/>
    <w:multiLevelType w:val="hybridMultilevel"/>
    <w:tmpl w:val="4566C3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E6324E2"/>
    <w:multiLevelType w:val="hybridMultilevel"/>
    <w:tmpl w:val="76226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 w15:restartNumberingAfterBreak="0">
    <w:nsid w:val="724800FC"/>
    <w:multiLevelType w:val="hybridMultilevel"/>
    <w:tmpl w:val="0002C6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5AB65B1"/>
    <w:multiLevelType w:val="hybridMultilevel"/>
    <w:tmpl w:val="2A04424A"/>
    <w:lvl w:ilvl="0" w:tplc="7780E3B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9ED020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4B2682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74E533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D3AAD1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FCD62BE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5C7801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CD9450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DC7896F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0" w15:restartNumberingAfterBreak="0">
    <w:nsid w:val="78BB6102"/>
    <w:multiLevelType w:val="hybridMultilevel"/>
    <w:tmpl w:val="6AFA80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14EDD"/>
    <w:multiLevelType w:val="hybridMultilevel"/>
    <w:tmpl w:val="EA00B2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642115">
    <w:abstractNumId w:val="14"/>
  </w:num>
  <w:num w:numId="2" w16cid:durableId="1582178288">
    <w:abstractNumId w:val="11"/>
  </w:num>
  <w:num w:numId="3" w16cid:durableId="227618351">
    <w:abstractNumId w:val="0"/>
  </w:num>
  <w:num w:numId="4" w16cid:durableId="1706563250">
    <w:abstractNumId w:val="17"/>
  </w:num>
  <w:num w:numId="5" w16cid:durableId="1834904605">
    <w:abstractNumId w:val="19"/>
  </w:num>
  <w:num w:numId="6" w16cid:durableId="496388474">
    <w:abstractNumId w:val="4"/>
  </w:num>
  <w:num w:numId="7" w16cid:durableId="676927514">
    <w:abstractNumId w:val="6"/>
  </w:num>
  <w:num w:numId="8" w16cid:durableId="1265191735">
    <w:abstractNumId w:val="2"/>
  </w:num>
  <w:num w:numId="9" w16cid:durableId="2126347897">
    <w:abstractNumId w:val="28"/>
  </w:num>
  <w:num w:numId="10" w16cid:durableId="221908905">
    <w:abstractNumId w:val="8"/>
  </w:num>
  <w:num w:numId="11" w16cid:durableId="1384676819">
    <w:abstractNumId w:val="24"/>
  </w:num>
  <w:num w:numId="12" w16cid:durableId="2086174704">
    <w:abstractNumId w:val="26"/>
  </w:num>
  <w:num w:numId="13" w16cid:durableId="437607450">
    <w:abstractNumId w:val="16"/>
    <w:lvlOverride w:ilvl="0">
      <w:startOverride w:val="1"/>
    </w:lvlOverride>
  </w:num>
  <w:num w:numId="14" w16cid:durableId="222061465">
    <w:abstractNumId w:val="22"/>
  </w:num>
  <w:num w:numId="15" w16cid:durableId="1958364829">
    <w:abstractNumId w:val="10"/>
  </w:num>
  <w:num w:numId="16" w16cid:durableId="1463159828">
    <w:abstractNumId w:val="31"/>
  </w:num>
  <w:num w:numId="17" w16cid:durableId="1184317675">
    <w:abstractNumId w:val="16"/>
    <w:lvlOverride w:ilvl="0">
      <w:startOverride w:val="1"/>
    </w:lvlOverride>
  </w:num>
  <w:num w:numId="18" w16cid:durableId="1309675968">
    <w:abstractNumId w:val="23"/>
  </w:num>
  <w:num w:numId="19" w16cid:durableId="1578437332">
    <w:abstractNumId w:val="1"/>
  </w:num>
  <w:num w:numId="20" w16cid:durableId="1745906766">
    <w:abstractNumId w:val="16"/>
    <w:lvlOverride w:ilvl="0">
      <w:startOverride w:val="1"/>
    </w:lvlOverride>
  </w:num>
  <w:num w:numId="21" w16cid:durableId="182984253">
    <w:abstractNumId w:val="9"/>
  </w:num>
  <w:num w:numId="22" w16cid:durableId="1233809524">
    <w:abstractNumId w:val="11"/>
  </w:num>
  <w:num w:numId="23" w16cid:durableId="377173184">
    <w:abstractNumId w:val="21"/>
  </w:num>
  <w:num w:numId="24" w16cid:durableId="1005740707">
    <w:abstractNumId w:val="16"/>
  </w:num>
  <w:num w:numId="25" w16cid:durableId="1682387353">
    <w:abstractNumId w:val="25"/>
  </w:num>
  <w:num w:numId="26" w16cid:durableId="1219054225">
    <w:abstractNumId w:val="18"/>
  </w:num>
  <w:num w:numId="27" w16cid:durableId="1744907320">
    <w:abstractNumId w:val="5"/>
  </w:num>
  <w:num w:numId="28" w16cid:durableId="1809979135">
    <w:abstractNumId w:val="15"/>
  </w:num>
  <w:num w:numId="29" w16cid:durableId="1189756091">
    <w:abstractNumId w:val="30"/>
  </w:num>
  <w:num w:numId="30" w16cid:durableId="554663924">
    <w:abstractNumId w:val="12"/>
  </w:num>
  <w:num w:numId="31" w16cid:durableId="1324314396">
    <w:abstractNumId w:val="7"/>
  </w:num>
  <w:num w:numId="32" w16cid:durableId="2022510175">
    <w:abstractNumId w:val="27"/>
  </w:num>
  <w:num w:numId="33" w16cid:durableId="1720084331">
    <w:abstractNumId w:val="13"/>
  </w:num>
  <w:num w:numId="34" w16cid:durableId="672798371">
    <w:abstractNumId w:val="3"/>
  </w:num>
  <w:num w:numId="35" w16cid:durableId="578372474">
    <w:abstractNumId w:val="20"/>
  </w:num>
  <w:num w:numId="36" w16cid:durableId="377821571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sv-SE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0D2"/>
    <w:rsid w:val="00000346"/>
    <w:rsid w:val="000006E1"/>
    <w:rsid w:val="00000941"/>
    <w:rsid w:val="00000B61"/>
    <w:rsid w:val="00000C14"/>
    <w:rsid w:val="00000C93"/>
    <w:rsid w:val="00000E89"/>
    <w:rsid w:val="000011AD"/>
    <w:rsid w:val="000016E9"/>
    <w:rsid w:val="000018B0"/>
    <w:rsid w:val="00001D18"/>
    <w:rsid w:val="00001D44"/>
    <w:rsid w:val="00001ED0"/>
    <w:rsid w:val="00001ED3"/>
    <w:rsid w:val="00001F60"/>
    <w:rsid w:val="00001F72"/>
    <w:rsid w:val="00002184"/>
    <w:rsid w:val="000023E6"/>
    <w:rsid w:val="0000250B"/>
    <w:rsid w:val="0000267D"/>
    <w:rsid w:val="00002776"/>
    <w:rsid w:val="00002878"/>
    <w:rsid w:val="000029E9"/>
    <w:rsid w:val="00002A37"/>
    <w:rsid w:val="00002A45"/>
    <w:rsid w:val="00002A9D"/>
    <w:rsid w:val="00002B55"/>
    <w:rsid w:val="00002B93"/>
    <w:rsid w:val="0000303B"/>
    <w:rsid w:val="00003172"/>
    <w:rsid w:val="00003808"/>
    <w:rsid w:val="00003F7C"/>
    <w:rsid w:val="00004110"/>
    <w:rsid w:val="00004324"/>
    <w:rsid w:val="000045EC"/>
    <w:rsid w:val="00004795"/>
    <w:rsid w:val="000048C8"/>
    <w:rsid w:val="00004DB0"/>
    <w:rsid w:val="000051CB"/>
    <w:rsid w:val="00005342"/>
    <w:rsid w:val="0000564C"/>
    <w:rsid w:val="00005C53"/>
    <w:rsid w:val="00005F5A"/>
    <w:rsid w:val="00006084"/>
    <w:rsid w:val="0000616D"/>
    <w:rsid w:val="00006326"/>
    <w:rsid w:val="00006338"/>
    <w:rsid w:val="00006446"/>
    <w:rsid w:val="00006484"/>
    <w:rsid w:val="00006521"/>
    <w:rsid w:val="000065AF"/>
    <w:rsid w:val="000065E3"/>
    <w:rsid w:val="0000670F"/>
    <w:rsid w:val="0000674A"/>
    <w:rsid w:val="00006896"/>
    <w:rsid w:val="000068CF"/>
    <w:rsid w:val="00006CF8"/>
    <w:rsid w:val="00006EDF"/>
    <w:rsid w:val="00006EF3"/>
    <w:rsid w:val="00007137"/>
    <w:rsid w:val="000071B2"/>
    <w:rsid w:val="000071FE"/>
    <w:rsid w:val="000072BB"/>
    <w:rsid w:val="000074E6"/>
    <w:rsid w:val="000076EE"/>
    <w:rsid w:val="00007A53"/>
    <w:rsid w:val="00007CDC"/>
    <w:rsid w:val="00007CE6"/>
    <w:rsid w:val="00007D01"/>
    <w:rsid w:val="00007EE3"/>
    <w:rsid w:val="00007F2C"/>
    <w:rsid w:val="00007F72"/>
    <w:rsid w:val="00010080"/>
    <w:rsid w:val="00010178"/>
    <w:rsid w:val="000102C4"/>
    <w:rsid w:val="00010372"/>
    <w:rsid w:val="000106F6"/>
    <w:rsid w:val="00010C52"/>
    <w:rsid w:val="000112ED"/>
    <w:rsid w:val="00011351"/>
    <w:rsid w:val="000113FB"/>
    <w:rsid w:val="000114E2"/>
    <w:rsid w:val="00011583"/>
    <w:rsid w:val="00011847"/>
    <w:rsid w:val="00011B28"/>
    <w:rsid w:val="0001223B"/>
    <w:rsid w:val="000123CA"/>
    <w:rsid w:val="0001257F"/>
    <w:rsid w:val="00012CFF"/>
    <w:rsid w:val="00012D01"/>
    <w:rsid w:val="00012EF8"/>
    <w:rsid w:val="00013362"/>
    <w:rsid w:val="0001343B"/>
    <w:rsid w:val="0001344F"/>
    <w:rsid w:val="000138B5"/>
    <w:rsid w:val="000139F9"/>
    <w:rsid w:val="00013E2F"/>
    <w:rsid w:val="00013EA5"/>
    <w:rsid w:val="00013FA8"/>
    <w:rsid w:val="0001451E"/>
    <w:rsid w:val="0001458C"/>
    <w:rsid w:val="000145C6"/>
    <w:rsid w:val="00014990"/>
    <w:rsid w:val="00014A46"/>
    <w:rsid w:val="00014E12"/>
    <w:rsid w:val="00015616"/>
    <w:rsid w:val="00015694"/>
    <w:rsid w:val="000158DA"/>
    <w:rsid w:val="00015B62"/>
    <w:rsid w:val="00015CE2"/>
    <w:rsid w:val="00015CFA"/>
    <w:rsid w:val="00015D15"/>
    <w:rsid w:val="00015DE9"/>
    <w:rsid w:val="00015F2C"/>
    <w:rsid w:val="00016256"/>
    <w:rsid w:val="000168A4"/>
    <w:rsid w:val="00016B9A"/>
    <w:rsid w:val="00016C9C"/>
    <w:rsid w:val="00016FF3"/>
    <w:rsid w:val="00017278"/>
    <w:rsid w:val="000172C9"/>
    <w:rsid w:val="0001739A"/>
    <w:rsid w:val="000173E0"/>
    <w:rsid w:val="00017947"/>
    <w:rsid w:val="00017B79"/>
    <w:rsid w:val="00017D74"/>
    <w:rsid w:val="00020111"/>
    <w:rsid w:val="000204A0"/>
    <w:rsid w:val="000204A4"/>
    <w:rsid w:val="000205DC"/>
    <w:rsid w:val="000205F7"/>
    <w:rsid w:val="00020C5F"/>
    <w:rsid w:val="00020E18"/>
    <w:rsid w:val="00020F1E"/>
    <w:rsid w:val="00020FC0"/>
    <w:rsid w:val="00021060"/>
    <w:rsid w:val="000210B7"/>
    <w:rsid w:val="00021233"/>
    <w:rsid w:val="000215E0"/>
    <w:rsid w:val="00021B5A"/>
    <w:rsid w:val="00021EC1"/>
    <w:rsid w:val="00022580"/>
    <w:rsid w:val="00022822"/>
    <w:rsid w:val="00022B3A"/>
    <w:rsid w:val="00022FF1"/>
    <w:rsid w:val="00023255"/>
    <w:rsid w:val="000234E4"/>
    <w:rsid w:val="000235C9"/>
    <w:rsid w:val="00023CC5"/>
    <w:rsid w:val="00024422"/>
    <w:rsid w:val="00024508"/>
    <w:rsid w:val="00024815"/>
    <w:rsid w:val="00024878"/>
    <w:rsid w:val="00024ADC"/>
    <w:rsid w:val="00024DCB"/>
    <w:rsid w:val="00024F5B"/>
    <w:rsid w:val="00024F69"/>
    <w:rsid w:val="00024F6C"/>
    <w:rsid w:val="000253D1"/>
    <w:rsid w:val="00025581"/>
    <w:rsid w:val="0002564D"/>
    <w:rsid w:val="000256E8"/>
    <w:rsid w:val="00025781"/>
    <w:rsid w:val="000257E8"/>
    <w:rsid w:val="00025BF1"/>
    <w:rsid w:val="00025ECA"/>
    <w:rsid w:val="00025F8C"/>
    <w:rsid w:val="00026187"/>
    <w:rsid w:val="000262BF"/>
    <w:rsid w:val="000262E8"/>
    <w:rsid w:val="000264F5"/>
    <w:rsid w:val="0002687C"/>
    <w:rsid w:val="00026956"/>
    <w:rsid w:val="00026ABC"/>
    <w:rsid w:val="0002716C"/>
    <w:rsid w:val="00027194"/>
    <w:rsid w:val="00027196"/>
    <w:rsid w:val="000274A0"/>
    <w:rsid w:val="000274C8"/>
    <w:rsid w:val="000278E5"/>
    <w:rsid w:val="00027A44"/>
    <w:rsid w:val="00027B9A"/>
    <w:rsid w:val="00030186"/>
    <w:rsid w:val="000303BB"/>
    <w:rsid w:val="00030509"/>
    <w:rsid w:val="00030634"/>
    <w:rsid w:val="00030C58"/>
    <w:rsid w:val="00030C7B"/>
    <w:rsid w:val="00030E66"/>
    <w:rsid w:val="0003108B"/>
    <w:rsid w:val="0003159D"/>
    <w:rsid w:val="000316A5"/>
    <w:rsid w:val="000317E9"/>
    <w:rsid w:val="0003185D"/>
    <w:rsid w:val="00031964"/>
    <w:rsid w:val="00031989"/>
    <w:rsid w:val="0003250A"/>
    <w:rsid w:val="000325B8"/>
    <w:rsid w:val="0003279D"/>
    <w:rsid w:val="00032805"/>
    <w:rsid w:val="00032914"/>
    <w:rsid w:val="00032AF0"/>
    <w:rsid w:val="00032B17"/>
    <w:rsid w:val="00032BCB"/>
    <w:rsid w:val="00032DF4"/>
    <w:rsid w:val="00032F78"/>
    <w:rsid w:val="000331D2"/>
    <w:rsid w:val="000334F0"/>
    <w:rsid w:val="000335F1"/>
    <w:rsid w:val="0003375A"/>
    <w:rsid w:val="000337A3"/>
    <w:rsid w:val="0003389F"/>
    <w:rsid w:val="0003393E"/>
    <w:rsid w:val="00033B93"/>
    <w:rsid w:val="00033FA6"/>
    <w:rsid w:val="00034496"/>
    <w:rsid w:val="0003464B"/>
    <w:rsid w:val="0003490A"/>
    <w:rsid w:val="00034982"/>
    <w:rsid w:val="00034B53"/>
    <w:rsid w:val="00034B67"/>
    <w:rsid w:val="00034BD3"/>
    <w:rsid w:val="00034C15"/>
    <w:rsid w:val="00034CF3"/>
    <w:rsid w:val="000353A6"/>
    <w:rsid w:val="0003569E"/>
    <w:rsid w:val="0003570D"/>
    <w:rsid w:val="00035787"/>
    <w:rsid w:val="000357E4"/>
    <w:rsid w:val="00035815"/>
    <w:rsid w:val="0003591C"/>
    <w:rsid w:val="00035B06"/>
    <w:rsid w:val="00035DA3"/>
    <w:rsid w:val="00036170"/>
    <w:rsid w:val="00036238"/>
    <w:rsid w:val="0003627A"/>
    <w:rsid w:val="0003642B"/>
    <w:rsid w:val="00036725"/>
    <w:rsid w:val="00036AE5"/>
    <w:rsid w:val="00036BA1"/>
    <w:rsid w:val="00036BB3"/>
    <w:rsid w:val="00036C87"/>
    <w:rsid w:val="00036D33"/>
    <w:rsid w:val="00037936"/>
    <w:rsid w:val="00037B2E"/>
    <w:rsid w:val="00037B39"/>
    <w:rsid w:val="00037BCB"/>
    <w:rsid w:val="0004007B"/>
    <w:rsid w:val="0004015D"/>
    <w:rsid w:val="0004038A"/>
    <w:rsid w:val="00040464"/>
    <w:rsid w:val="00040683"/>
    <w:rsid w:val="00040767"/>
    <w:rsid w:val="00040DCE"/>
    <w:rsid w:val="000411AA"/>
    <w:rsid w:val="000411C4"/>
    <w:rsid w:val="000413F1"/>
    <w:rsid w:val="000415BE"/>
    <w:rsid w:val="000418CF"/>
    <w:rsid w:val="000419D0"/>
    <w:rsid w:val="00041B16"/>
    <w:rsid w:val="00041E57"/>
    <w:rsid w:val="00041EB8"/>
    <w:rsid w:val="000420D5"/>
    <w:rsid w:val="0004214E"/>
    <w:rsid w:val="000422E2"/>
    <w:rsid w:val="000423EA"/>
    <w:rsid w:val="00042A61"/>
    <w:rsid w:val="00042BE1"/>
    <w:rsid w:val="00042F22"/>
    <w:rsid w:val="00042FAF"/>
    <w:rsid w:val="00042FC4"/>
    <w:rsid w:val="000433B0"/>
    <w:rsid w:val="000434D5"/>
    <w:rsid w:val="000438D1"/>
    <w:rsid w:val="00043970"/>
    <w:rsid w:val="000439CA"/>
    <w:rsid w:val="00043AF1"/>
    <w:rsid w:val="00043BB9"/>
    <w:rsid w:val="00043E64"/>
    <w:rsid w:val="00043EA5"/>
    <w:rsid w:val="00044055"/>
    <w:rsid w:val="000444EF"/>
    <w:rsid w:val="000446AB"/>
    <w:rsid w:val="00044864"/>
    <w:rsid w:val="00044CF2"/>
    <w:rsid w:val="00044F3C"/>
    <w:rsid w:val="00044F8D"/>
    <w:rsid w:val="000450B4"/>
    <w:rsid w:val="00045122"/>
    <w:rsid w:val="00045193"/>
    <w:rsid w:val="0004541C"/>
    <w:rsid w:val="000455BE"/>
    <w:rsid w:val="0004575F"/>
    <w:rsid w:val="0004580C"/>
    <w:rsid w:val="0004583D"/>
    <w:rsid w:val="00045DE1"/>
    <w:rsid w:val="00045F22"/>
    <w:rsid w:val="000462F2"/>
    <w:rsid w:val="00046316"/>
    <w:rsid w:val="00046783"/>
    <w:rsid w:val="00046786"/>
    <w:rsid w:val="000469B7"/>
    <w:rsid w:val="00046FEC"/>
    <w:rsid w:val="000470B9"/>
    <w:rsid w:val="00047262"/>
    <w:rsid w:val="0004732A"/>
    <w:rsid w:val="000473A5"/>
    <w:rsid w:val="00047561"/>
    <w:rsid w:val="00047842"/>
    <w:rsid w:val="00047A91"/>
    <w:rsid w:val="00047C1D"/>
    <w:rsid w:val="00047E85"/>
    <w:rsid w:val="00047EF6"/>
    <w:rsid w:val="00047FA0"/>
    <w:rsid w:val="000501F1"/>
    <w:rsid w:val="0005067A"/>
    <w:rsid w:val="0005076C"/>
    <w:rsid w:val="00050943"/>
    <w:rsid w:val="00050A87"/>
    <w:rsid w:val="00050DD3"/>
    <w:rsid w:val="00050E0D"/>
    <w:rsid w:val="00051075"/>
    <w:rsid w:val="000510AD"/>
    <w:rsid w:val="00051310"/>
    <w:rsid w:val="00051599"/>
    <w:rsid w:val="000515DE"/>
    <w:rsid w:val="0005180E"/>
    <w:rsid w:val="00051816"/>
    <w:rsid w:val="00051941"/>
    <w:rsid w:val="00051D7D"/>
    <w:rsid w:val="00051F10"/>
    <w:rsid w:val="00051F58"/>
    <w:rsid w:val="00052A07"/>
    <w:rsid w:val="00052F68"/>
    <w:rsid w:val="000530C3"/>
    <w:rsid w:val="000530F2"/>
    <w:rsid w:val="0005312D"/>
    <w:rsid w:val="0005313B"/>
    <w:rsid w:val="000531D9"/>
    <w:rsid w:val="0005340C"/>
    <w:rsid w:val="00053483"/>
    <w:rsid w:val="000534E3"/>
    <w:rsid w:val="00053566"/>
    <w:rsid w:val="000537B8"/>
    <w:rsid w:val="000538AE"/>
    <w:rsid w:val="00053C41"/>
    <w:rsid w:val="0005427F"/>
    <w:rsid w:val="000545A4"/>
    <w:rsid w:val="00054874"/>
    <w:rsid w:val="00054A98"/>
    <w:rsid w:val="00054B6F"/>
    <w:rsid w:val="00054F69"/>
    <w:rsid w:val="00054FE2"/>
    <w:rsid w:val="00055078"/>
    <w:rsid w:val="00055255"/>
    <w:rsid w:val="000552CD"/>
    <w:rsid w:val="0005548E"/>
    <w:rsid w:val="00055492"/>
    <w:rsid w:val="00055555"/>
    <w:rsid w:val="000557B5"/>
    <w:rsid w:val="00055DE3"/>
    <w:rsid w:val="00055EA0"/>
    <w:rsid w:val="00055FDF"/>
    <w:rsid w:val="00056041"/>
    <w:rsid w:val="0005606A"/>
    <w:rsid w:val="0005615E"/>
    <w:rsid w:val="00056331"/>
    <w:rsid w:val="000566B0"/>
    <w:rsid w:val="00056896"/>
    <w:rsid w:val="00056FFF"/>
    <w:rsid w:val="00057034"/>
    <w:rsid w:val="00057053"/>
    <w:rsid w:val="00057117"/>
    <w:rsid w:val="000571CE"/>
    <w:rsid w:val="0005725B"/>
    <w:rsid w:val="0005792C"/>
    <w:rsid w:val="00057A75"/>
    <w:rsid w:val="00057AEE"/>
    <w:rsid w:val="00057B57"/>
    <w:rsid w:val="00057C96"/>
    <w:rsid w:val="00057F0B"/>
    <w:rsid w:val="00057FCD"/>
    <w:rsid w:val="000600EB"/>
    <w:rsid w:val="000602E1"/>
    <w:rsid w:val="00060455"/>
    <w:rsid w:val="000604B6"/>
    <w:rsid w:val="000605B0"/>
    <w:rsid w:val="00060AF1"/>
    <w:rsid w:val="00060BF2"/>
    <w:rsid w:val="00060C4F"/>
    <w:rsid w:val="00060C70"/>
    <w:rsid w:val="00060EF0"/>
    <w:rsid w:val="00061242"/>
    <w:rsid w:val="00061306"/>
    <w:rsid w:val="0006163E"/>
    <w:rsid w:val="000616E7"/>
    <w:rsid w:val="00061AC0"/>
    <w:rsid w:val="00061C03"/>
    <w:rsid w:val="000622EC"/>
    <w:rsid w:val="000626C2"/>
    <w:rsid w:val="00062889"/>
    <w:rsid w:val="00062BC9"/>
    <w:rsid w:val="00062D61"/>
    <w:rsid w:val="00063028"/>
    <w:rsid w:val="0006314A"/>
    <w:rsid w:val="00063268"/>
    <w:rsid w:val="00063626"/>
    <w:rsid w:val="00063B1D"/>
    <w:rsid w:val="00063F4C"/>
    <w:rsid w:val="00064004"/>
    <w:rsid w:val="00064095"/>
    <w:rsid w:val="000640E2"/>
    <w:rsid w:val="000642A4"/>
    <w:rsid w:val="00064789"/>
    <w:rsid w:val="00064869"/>
    <w:rsid w:val="0006487E"/>
    <w:rsid w:val="000648A3"/>
    <w:rsid w:val="00064934"/>
    <w:rsid w:val="00064B6E"/>
    <w:rsid w:val="00064C1C"/>
    <w:rsid w:val="00065437"/>
    <w:rsid w:val="00065852"/>
    <w:rsid w:val="00065930"/>
    <w:rsid w:val="00065BD0"/>
    <w:rsid w:val="00065C4D"/>
    <w:rsid w:val="00065E1A"/>
    <w:rsid w:val="0006647F"/>
    <w:rsid w:val="0006657D"/>
    <w:rsid w:val="000669F9"/>
    <w:rsid w:val="00066A01"/>
    <w:rsid w:val="00067004"/>
    <w:rsid w:val="0006712F"/>
    <w:rsid w:val="00067148"/>
    <w:rsid w:val="000672C8"/>
    <w:rsid w:val="0006736D"/>
    <w:rsid w:val="000674F4"/>
    <w:rsid w:val="000677F7"/>
    <w:rsid w:val="000678AD"/>
    <w:rsid w:val="00067C0C"/>
    <w:rsid w:val="00067FEB"/>
    <w:rsid w:val="00070013"/>
    <w:rsid w:val="0007007C"/>
    <w:rsid w:val="0007019E"/>
    <w:rsid w:val="000702CA"/>
    <w:rsid w:val="00070A26"/>
    <w:rsid w:val="00070BB0"/>
    <w:rsid w:val="00070CA3"/>
    <w:rsid w:val="00070D98"/>
    <w:rsid w:val="00070E19"/>
    <w:rsid w:val="00071024"/>
    <w:rsid w:val="00071026"/>
    <w:rsid w:val="0007105B"/>
    <w:rsid w:val="00071080"/>
    <w:rsid w:val="000714D2"/>
    <w:rsid w:val="0007156D"/>
    <w:rsid w:val="000715E4"/>
    <w:rsid w:val="0007174C"/>
    <w:rsid w:val="00071962"/>
    <w:rsid w:val="00071CDC"/>
    <w:rsid w:val="00071D2C"/>
    <w:rsid w:val="0007240B"/>
    <w:rsid w:val="00072472"/>
    <w:rsid w:val="00072AC6"/>
    <w:rsid w:val="00072BE6"/>
    <w:rsid w:val="00072C2D"/>
    <w:rsid w:val="0007323A"/>
    <w:rsid w:val="000733A4"/>
    <w:rsid w:val="00073457"/>
    <w:rsid w:val="0007345A"/>
    <w:rsid w:val="000735EF"/>
    <w:rsid w:val="000736CD"/>
    <w:rsid w:val="00073742"/>
    <w:rsid w:val="000738E9"/>
    <w:rsid w:val="000739FB"/>
    <w:rsid w:val="00073AC2"/>
    <w:rsid w:val="00073C87"/>
    <w:rsid w:val="0007439C"/>
    <w:rsid w:val="00074738"/>
    <w:rsid w:val="00074910"/>
    <w:rsid w:val="0007491F"/>
    <w:rsid w:val="00074A3E"/>
    <w:rsid w:val="00074A79"/>
    <w:rsid w:val="00074D00"/>
    <w:rsid w:val="00074D3A"/>
    <w:rsid w:val="00074E1A"/>
    <w:rsid w:val="0007529B"/>
    <w:rsid w:val="00075897"/>
    <w:rsid w:val="00075B85"/>
    <w:rsid w:val="00075CF5"/>
    <w:rsid w:val="0007646E"/>
    <w:rsid w:val="00076F01"/>
    <w:rsid w:val="00076FFA"/>
    <w:rsid w:val="00077774"/>
    <w:rsid w:val="000777C9"/>
    <w:rsid w:val="00077910"/>
    <w:rsid w:val="00077BB1"/>
    <w:rsid w:val="00077E0D"/>
    <w:rsid w:val="00077E5F"/>
    <w:rsid w:val="00077EAD"/>
    <w:rsid w:val="00077FA1"/>
    <w:rsid w:val="0008036A"/>
    <w:rsid w:val="000804D0"/>
    <w:rsid w:val="000806F3"/>
    <w:rsid w:val="00080801"/>
    <w:rsid w:val="000809E1"/>
    <w:rsid w:val="00080A83"/>
    <w:rsid w:val="00080AF2"/>
    <w:rsid w:val="00080D0D"/>
    <w:rsid w:val="00080D20"/>
    <w:rsid w:val="00080DE5"/>
    <w:rsid w:val="00080F4F"/>
    <w:rsid w:val="000810E8"/>
    <w:rsid w:val="0008116C"/>
    <w:rsid w:val="00081790"/>
    <w:rsid w:val="00081821"/>
    <w:rsid w:val="0008185C"/>
    <w:rsid w:val="000818D1"/>
    <w:rsid w:val="000819E8"/>
    <w:rsid w:val="00081A38"/>
    <w:rsid w:val="00081A5B"/>
    <w:rsid w:val="00081A92"/>
    <w:rsid w:val="00081AE6"/>
    <w:rsid w:val="00081B84"/>
    <w:rsid w:val="00081CC8"/>
    <w:rsid w:val="00082331"/>
    <w:rsid w:val="000823F8"/>
    <w:rsid w:val="00082739"/>
    <w:rsid w:val="00082998"/>
    <w:rsid w:val="000829CF"/>
    <w:rsid w:val="00082E7B"/>
    <w:rsid w:val="00082F65"/>
    <w:rsid w:val="000835DF"/>
    <w:rsid w:val="00083754"/>
    <w:rsid w:val="00083D03"/>
    <w:rsid w:val="00083D4C"/>
    <w:rsid w:val="00083EA8"/>
    <w:rsid w:val="00084080"/>
    <w:rsid w:val="0008429D"/>
    <w:rsid w:val="0008436A"/>
    <w:rsid w:val="00084AA1"/>
    <w:rsid w:val="00084B4E"/>
    <w:rsid w:val="00084E65"/>
    <w:rsid w:val="00084F5A"/>
    <w:rsid w:val="00084FA1"/>
    <w:rsid w:val="00084FBF"/>
    <w:rsid w:val="00085164"/>
    <w:rsid w:val="000851A4"/>
    <w:rsid w:val="00085488"/>
    <w:rsid w:val="000855EB"/>
    <w:rsid w:val="0008571A"/>
    <w:rsid w:val="00085B52"/>
    <w:rsid w:val="00085BA8"/>
    <w:rsid w:val="00085C1A"/>
    <w:rsid w:val="0008646E"/>
    <w:rsid w:val="000866F2"/>
    <w:rsid w:val="0008697F"/>
    <w:rsid w:val="00086DFD"/>
    <w:rsid w:val="00086EE0"/>
    <w:rsid w:val="00086F63"/>
    <w:rsid w:val="00086F94"/>
    <w:rsid w:val="000875CC"/>
    <w:rsid w:val="00087747"/>
    <w:rsid w:val="0008776C"/>
    <w:rsid w:val="000877C9"/>
    <w:rsid w:val="0008788F"/>
    <w:rsid w:val="00087B89"/>
    <w:rsid w:val="00087EFB"/>
    <w:rsid w:val="0009009F"/>
    <w:rsid w:val="00090231"/>
    <w:rsid w:val="00090365"/>
    <w:rsid w:val="000904A0"/>
    <w:rsid w:val="0009058C"/>
    <w:rsid w:val="00090693"/>
    <w:rsid w:val="0009076F"/>
    <w:rsid w:val="00090AB3"/>
    <w:rsid w:val="00090FC1"/>
    <w:rsid w:val="000914CD"/>
    <w:rsid w:val="00091516"/>
    <w:rsid w:val="00091557"/>
    <w:rsid w:val="000915D2"/>
    <w:rsid w:val="0009176F"/>
    <w:rsid w:val="000919BB"/>
    <w:rsid w:val="00091ABD"/>
    <w:rsid w:val="00091B2D"/>
    <w:rsid w:val="00091E28"/>
    <w:rsid w:val="00092078"/>
    <w:rsid w:val="000920AB"/>
    <w:rsid w:val="00092175"/>
    <w:rsid w:val="00092194"/>
    <w:rsid w:val="000921A7"/>
    <w:rsid w:val="000924C1"/>
    <w:rsid w:val="000924F0"/>
    <w:rsid w:val="000925BA"/>
    <w:rsid w:val="000925E7"/>
    <w:rsid w:val="0009267A"/>
    <w:rsid w:val="0009298D"/>
    <w:rsid w:val="00092AAA"/>
    <w:rsid w:val="00092C17"/>
    <w:rsid w:val="00092DCE"/>
    <w:rsid w:val="00092E67"/>
    <w:rsid w:val="00092F50"/>
    <w:rsid w:val="00093176"/>
    <w:rsid w:val="00093474"/>
    <w:rsid w:val="000934B2"/>
    <w:rsid w:val="000935DA"/>
    <w:rsid w:val="00093636"/>
    <w:rsid w:val="00094421"/>
    <w:rsid w:val="0009447A"/>
    <w:rsid w:val="000947E1"/>
    <w:rsid w:val="00094964"/>
    <w:rsid w:val="00094A11"/>
    <w:rsid w:val="00094B6C"/>
    <w:rsid w:val="000950F5"/>
    <w:rsid w:val="0009510F"/>
    <w:rsid w:val="000955E1"/>
    <w:rsid w:val="000956F0"/>
    <w:rsid w:val="00095715"/>
    <w:rsid w:val="000958DC"/>
    <w:rsid w:val="00095D3C"/>
    <w:rsid w:val="00095E47"/>
    <w:rsid w:val="00096069"/>
    <w:rsid w:val="00096083"/>
    <w:rsid w:val="0009628D"/>
    <w:rsid w:val="00096563"/>
    <w:rsid w:val="000965EF"/>
    <w:rsid w:val="00096740"/>
    <w:rsid w:val="0009679E"/>
    <w:rsid w:val="00096818"/>
    <w:rsid w:val="000969FE"/>
    <w:rsid w:val="00096A9F"/>
    <w:rsid w:val="00096F75"/>
    <w:rsid w:val="0009708E"/>
    <w:rsid w:val="00097093"/>
    <w:rsid w:val="0009721C"/>
    <w:rsid w:val="000973A7"/>
    <w:rsid w:val="000973AF"/>
    <w:rsid w:val="000976E6"/>
    <w:rsid w:val="00097850"/>
    <w:rsid w:val="00097C74"/>
    <w:rsid w:val="00097D36"/>
    <w:rsid w:val="00097F24"/>
    <w:rsid w:val="000A02D9"/>
    <w:rsid w:val="000A03EE"/>
    <w:rsid w:val="000A041D"/>
    <w:rsid w:val="000A09AC"/>
    <w:rsid w:val="000A0A3F"/>
    <w:rsid w:val="000A0AFE"/>
    <w:rsid w:val="000A0B9A"/>
    <w:rsid w:val="000A0DB1"/>
    <w:rsid w:val="000A1460"/>
    <w:rsid w:val="000A146A"/>
    <w:rsid w:val="000A190A"/>
    <w:rsid w:val="000A193B"/>
    <w:rsid w:val="000A1A6E"/>
    <w:rsid w:val="000A1B7B"/>
    <w:rsid w:val="000A1DE2"/>
    <w:rsid w:val="000A1E53"/>
    <w:rsid w:val="000A1E6B"/>
    <w:rsid w:val="000A1F94"/>
    <w:rsid w:val="000A2044"/>
    <w:rsid w:val="000A230A"/>
    <w:rsid w:val="000A2364"/>
    <w:rsid w:val="000A2601"/>
    <w:rsid w:val="000A2930"/>
    <w:rsid w:val="000A2AA5"/>
    <w:rsid w:val="000A2D54"/>
    <w:rsid w:val="000A3171"/>
    <w:rsid w:val="000A32C4"/>
    <w:rsid w:val="000A3338"/>
    <w:rsid w:val="000A34AA"/>
    <w:rsid w:val="000A351C"/>
    <w:rsid w:val="000A365E"/>
    <w:rsid w:val="000A37B6"/>
    <w:rsid w:val="000A38B6"/>
    <w:rsid w:val="000A3A29"/>
    <w:rsid w:val="000A3A67"/>
    <w:rsid w:val="000A3DDF"/>
    <w:rsid w:val="000A3F36"/>
    <w:rsid w:val="000A3FE0"/>
    <w:rsid w:val="000A420E"/>
    <w:rsid w:val="000A4241"/>
    <w:rsid w:val="000A4343"/>
    <w:rsid w:val="000A451B"/>
    <w:rsid w:val="000A486E"/>
    <w:rsid w:val="000A4C70"/>
    <w:rsid w:val="000A4D19"/>
    <w:rsid w:val="000A4D5A"/>
    <w:rsid w:val="000A4FFE"/>
    <w:rsid w:val="000A507B"/>
    <w:rsid w:val="000A5183"/>
    <w:rsid w:val="000A56F2"/>
    <w:rsid w:val="000A5735"/>
    <w:rsid w:val="000A5A36"/>
    <w:rsid w:val="000A5C67"/>
    <w:rsid w:val="000A5D85"/>
    <w:rsid w:val="000A604E"/>
    <w:rsid w:val="000A60DF"/>
    <w:rsid w:val="000A6256"/>
    <w:rsid w:val="000A62FF"/>
    <w:rsid w:val="000A6417"/>
    <w:rsid w:val="000A6474"/>
    <w:rsid w:val="000A650C"/>
    <w:rsid w:val="000A68C1"/>
    <w:rsid w:val="000A6B2F"/>
    <w:rsid w:val="000A6BC5"/>
    <w:rsid w:val="000A6CBA"/>
    <w:rsid w:val="000A7651"/>
    <w:rsid w:val="000A76BA"/>
    <w:rsid w:val="000A76E3"/>
    <w:rsid w:val="000A78B7"/>
    <w:rsid w:val="000A7969"/>
    <w:rsid w:val="000A7C3D"/>
    <w:rsid w:val="000A7DAD"/>
    <w:rsid w:val="000A7EA8"/>
    <w:rsid w:val="000B00BE"/>
    <w:rsid w:val="000B01C2"/>
    <w:rsid w:val="000B01FD"/>
    <w:rsid w:val="000B03DF"/>
    <w:rsid w:val="000B056F"/>
    <w:rsid w:val="000B06D0"/>
    <w:rsid w:val="000B0731"/>
    <w:rsid w:val="000B0734"/>
    <w:rsid w:val="000B0749"/>
    <w:rsid w:val="000B0ABB"/>
    <w:rsid w:val="000B0C19"/>
    <w:rsid w:val="000B0D9B"/>
    <w:rsid w:val="000B0DF7"/>
    <w:rsid w:val="000B0E5C"/>
    <w:rsid w:val="000B17E0"/>
    <w:rsid w:val="000B1DBB"/>
    <w:rsid w:val="000B1EBF"/>
    <w:rsid w:val="000B1F8F"/>
    <w:rsid w:val="000B2089"/>
    <w:rsid w:val="000B2141"/>
    <w:rsid w:val="000B2202"/>
    <w:rsid w:val="000B23BF"/>
    <w:rsid w:val="000B24D8"/>
    <w:rsid w:val="000B2719"/>
    <w:rsid w:val="000B2EA2"/>
    <w:rsid w:val="000B3685"/>
    <w:rsid w:val="000B36F8"/>
    <w:rsid w:val="000B37E0"/>
    <w:rsid w:val="000B3A8C"/>
    <w:rsid w:val="000B3A8F"/>
    <w:rsid w:val="000B3DA0"/>
    <w:rsid w:val="000B3F23"/>
    <w:rsid w:val="000B41A3"/>
    <w:rsid w:val="000B43A2"/>
    <w:rsid w:val="000B4428"/>
    <w:rsid w:val="000B44DA"/>
    <w:rsid w:val="000B47FE"/>
    <w:rsid w:val="000B482C"/>
    <w:rsid w:val="000B498E"/>
    <w:rsid w:val="000B4990"/>
    <w:rsid w:val="000B4AB9"/>
    <w:rsid w:val="000B4F76"/>
    <w:rsid w:val="000B4F8E"/>
    <w:rsid w:val="000B5020"/>
    <w:rsid w:val="000B515F"/>
    <w:rsid w:val="000B5165"/>
    <w:rsid w:val="000B516F"/>
    <w:rsid w:val="000B523E"/>
    <w:rsid w:val="000B560E"/>
    <w:rsid w:val="000B583F"/>
    <w:rsid w:val="000B58C3"/>
    <w:rsid w:val="000B59B3"/>
    <w:rsid w:val="000B5B16"/>
    <w:rsid w:val="000B5E3E"/>
    <w:rsid w:val="000B616B"/>
    <w:rsid w:val="000B61E9"/>
    <w:rsid w:val="000B630D"/>
    <w:rsid w:val="000B651E"/>
    <w:rsid w:val="000B6679"/>
    <w:rsid w:val="000B66DC"/>
    <w:rsid w:val="000B6709"/>
    <w:rsid w:val="000B678E"/>
    <w:rsid w:val="000B694A"/>
    <w:rsid w:val="000B6A59"/>
    <w:rsid w:val="000B6A5B"/>
    <w:rsid w:val="000B6B1C"/>
    <w:rsid w:val="000B6E3B"/>
    <w:rsid w:val="000B73EB"/>
    <w:rsid w:val="000B7578"/>
    <w:rsid w:val="000B7655"/>
    <w:rsid w:val="000B7680"/>
    <w:rsid w:val="000B784A"/>
    <w:rsid w:val="000B7B1F"/>
    <w:rsid w:val="000B7BBD"/>
    <w:rsid w:val="000B7F2D"/>
    <w:rsid w:val="000B7FBA"/>
    <w:rsid w:val="000B7FED"/>
    <w:rsid w:val="000C005E"/>
    <w:rsid w:val="000C00A4"/>
    <w:rsid w:val="000C018F"/>
    <w:rsid w:val="000C06B8"/>
    <w:rsid w:val="000C080B"/>
    <w:rsid w:val="000C09DC"/>
    <w:rsid w:val="000C111E"/>
    <w:rsid w:val="000C165A"/>
    <w:rsid w:val="000C18AC"/>
    <w:rsid w:val="000C19BE"/>
    <w:rsid w:val="000C1B04"/>
    <w:rsid w:val="000C1CB2"/>
    <w:rsid w:val="000C21C2"/>
    <w:rsid w:val="000C2B90"/>
    <w:rsid w:val="000C2CE5"/>
    <w:rsid w:val="000C2E19"/>
    <w:rsid w:val="000C308C"/>
    <w:rsid w:val="000C3424"/>
    <w:rsid w:val="000C3638"/>
    <w:rsid w:val="000C3667"/>
    <w:rsid w:val="000C3668"/>
    <w:rsid w:val="000C3A1F"/>
    <w:rsid w:val="000C3B25"/>
    <w:rsid w:val="000C3C05"/>
    <w:rsid w:val="000C3C4D"/>
    <w:rsid w:val="000C3C8E"/>
    <w:rsid w:val="000C3D14"/>
    <w:rsid w:val="000C3DF7"/>
    <w:rsid w:val="000C3FDA"/>
    <w:rsid w:val="000C401F"/>
    <w:rsid w:val="000C42BA"/>
    <w:rsid w:val="000C4596"/>
    <w:rsid w:val="000C4627"/>
    <w:rsid w:val="000C4705"/>
    <w:rsid w:val="000C4977"/>
    <w:rsid w:val="000C4B65"/>
    <w:rsid w:val="000C4CF3"/>
    <w:rsid w:val="000C4F65"/>
    <w:rsid w:val="000C4F6E"/>
    <w:rsid w:val="000C4FE7"/>
    <w:rsid w:val="000C5148"/>
    <w:rsid w:val="000C5302"/>
    <w:rsid w:val="000C5626"/>
    <w:rsid w:val="000C5693"/>
    <w:rsid w:val="000C5810"/>
    <w:rsid w:val="000C5D5B"/>
    <w:rsid w:val="000C63DE"/>
    <w:rsid w:val="000C6627"/>
    <w:rsid w:val="000C6707"/>
    <w:rsid w:val="000C675F"/>
    <w:rsid w:val="000C69B1"/>
    <w:rsid w:val="000C6C50"/>
    <w:rsid w:val="000C6E9E"/>
    <w:rsid w:val="000C715F"/>
    <w:rsid w:val="000C7318"/>
    <w:rsid w:val="000C7570"/>
    <w:rsid w:val="000C7763"/>
    <w:rsid w:val="000C786F"/>
    <w:rsid w:val="000C791D"/>
    <w:rsid w:val="000C7A9A"/>
    <w:rsid w:val="000C7D5D"/>
    <w:rsid w:val="000D0104"/>
    <w:rsid w:val="000D017F"/>
    <w:rsid w:val="000D07A6"/>
    <w:rsid w:val="000D0B5B"/>
    <w:rsid w:val="000D0D07"/>
    <w:rsid w:val="000D0ECE"/>
    <w:rsid w:val="000D1370"/>
    <w:rsid w:val="000D14B7"/>
    <w:rsid w:val="000D14BF"/>
    <w:rsid w:val="000D1684"/>
    <w:rsid w:val="000D184A"/>
    <w:rsid w:val="000D1C50"/>
    <w:rsid w:val="000D1CC8"/>
    <w:rsid w:val="000D1D24"/>
    <w:rsid w:val="000D1F30"/>
    <w:rsid w:val="000D224F"/>
    <w:rsid w:val="000D2313"/>
    <w:rsid w:val="000D278F"/>
    <w:rsid w:val="000D27B7"/>
    <w:rsid w:val="000D2BA6"/>
    <w:rsid w:val="000D3052"/>
    <w:rsid w:val="000D31F8"/>
    <w:rsid w:val="000D3AE1"/>
    <w:rsid w:val="000D3AE4"/>
    <w:rsid w:val="000D3BA9"/>
    <w:rsid w:val="000D3D90"/>
    <w:rsid w:val="000D3FD3"/>
    <w:rsid w:val="000D4184"/>
    <w:rsid w:val="000D42FC"/>
    <w:rsid w:val="000D43CA"/>
    <w:rsid w:val="000D43E9"/>
    <w:rsid w:val="000D449C"/>
    <w:rsid w:val="000D456E"/>
    <w:rsid w:val="000D46E7"/>
    <w:rsid w:val="000D4777"/>
    <w:rsid w:val="000D4797"/>
    <w:rsid w:val="000D4A0D"/>
    <w:rsid w:val="000D4D61"/>
    <w:rsid w:val="000D4DD7"/>
    <w:rsid w:val="000D4E45"/>
    <w:rsid w:val="000D537D"/>
    <w:rsid w:val="000D53BA"/>
    <w:rsid w:val="000D5542"/>
    <w:rsid w:val="000D5BEB"/>
    <w:rsid w:val="000D61DA"/>
    <w:rsid w:val="000D6264"/>
    <w:rsid w:val="000D6474"/>
    <w:rsid w:val="000D672B"/>
    <w:rsid w:val="000D6917"/>
    <w:rsid w:val="000D6EC7"/>
    <w:rsid w:val="000D7146"/>
    <w:rsid w:val="000D71AB"/>
    <w:rsid w:val="000D7229"/>
    <w:rsid w:val="000D72D5"/>
    <w:rsid w:val="000D7418"/>
    <w:rsid w:val="000D74A9"/>
    <w:rsid w:val="000D74DB"/>
    <w:rsid w:val="000D7529"/>
    <w:rsid w:val="000D758D"/>
    <w:rsid w:val="000E0193"/>
    <w:rsid w:val="000E0199"/>
    <w:rsid w:val="000E0527"/>
    <w:rsid w:val="000E0804"/>
    <w:rsid w:val="000E0A50"/>
    <w:rsid w:val="000E0DC3"/>
    <w:rsid w:val="000E1051"/>
    <w:rsid w:val="000E1451"/>
    <w:rsid w:val="000E162E"/>
    <w:rsid w:val="000E1806"/>
    <w:rsid w:val="000E1B1C"/>
    <w:rsid w:val="000E1C00"/>
    <w:rsid w:val="000E1E92"/>
    <w:rsid w:val="000E2423"/>
    <w:rsid w:val="000E243F"/>
    <w:rsid w:val="000E24FD"/>
    <w:rsid w:val="000E2577"/>
    <w:rsid w:val="000E25BF"/>
    <w:rsid w:val="000E2644"/>
    <w:rsid w:val="000E29D5"/>
    <w:rsid w:val="000E2AFB"/>
    <w:rsid w:val="000E2B2C"/>
    <w:rsid w:val="000E2B3A"/>
    <w:rsid w:val="000E2EC3"/>
    <w:rsid w:val="000E2FF5"/>
    <w:rsid w:val="000E31D0"/>
    <w:rsid w:val="000E3288"/>
    <w:rsid w:val="000E3447"/>
    <w:rsid w:val="000E3600"/>
    <w:rsid w:val="000E3721"/>
    <w:rsid w:val="000E3860"/>
    <w:rsid w:val="000E3896"/>
    <w:rsid w:val="000E3B0D"/>
    <w:rsid w:val="000E3B48"/>
    <w:rsid w:val="000E3C42"/>
    <w:rsid w:val="000E3D36"/>
    <w:rsid w:val="000E3E1E"/>
    <w:rsid w:val="000E3F49"/>
    <w:rsid w:val="000E41B2"/>
    <w:rsid w:val="000E42B5"/>
    <w:rsid w:val="000E42E8"/>
    <w:rsid w:val="000E438E"/>
    <w:rsid w:val="000E4496"/>
    <w:rsid w:val="000E451B"/>
    <w:rsid w:val="000E454F"/>
    <w:rsid w:val="000E45D8"/>
    <w:rsid w:val="000E4B56"/>
    <w:rsid w:val="000E4D8E"/>
    <w:rsid w:val="000E4F42"/>
    <w:rsid w:val="000E5004"/>
    <w:rsid w:val="000E5109"/>
    <w:rsid w:val="000E51A8"/>
    <w:rsid w:val="000E524B"/>
    <w:rsid w:val="000E54D7"/>
    <w:rsid w:val="000E5A5D"/>
    <w:rsid w:val="000E5D48"/>
    <w:rsid w:val="000E5DE4"/>
    <w:rsid w:val="000E5DF3"/>
    <w:rsid w:val="000E5F55"/>
    <w:rsid w:val="000E6584"/>
    <w:rsid w:val="000E6BEC"/>
    <w:rsid w:val="000E7508"/>
    <w:rsid w:val="000E7541"/>
    <w:rsid w:val="000E76DD"/>
    <w:rsid w:val="000E7A8F"/>
    <w:rsid w:val="000E7B26"/>
    <w:rsid w:val="000E7CAC"/>
    <w:rsid w:val="000E7CF9"/>
    <w:rsid w:val="000E7D2A"/>
    <w:rsid w:val="000E7E5F"/>
    <w:rsid w:val="000E7EA7"/>
    <w:rsid w:val="000F0110"/>
    <w:rsid w:val="000F0172"/>
    <w:rsid w:val="000F0371"/>
    <w:rsid w:val="000F039C"/>
    <w:rsid w:val="000F049B"/>
    <w:rsid w:val="000F06D6"/>
    <w:rsid w:val="000F0784"/>
    <w:rsid w:val="000F0A41"/>
    <w:rsid w:val="000F0A50"/>
    <w:rsid w:val="000F0ABD"/>
    <w:rsid w:val="000F0D2E"/>
    <w:rsid w:val="000F0DB7"/>
    <w:rsid w:val="000F0EB1"/>
    <w:rsid w:val="000F1106"/>
    <w:rsid w:val="000F123F"/>
    <w:rsid w:val="000F1305"/>
    <w:rsid w:val="000F1356"/>
    <w:rsid w:val="000F1608"/>
    <w:rsid w:val="000F1617"/>
    <w:rsid w:val="000F1767"/>
    <w:rsid w:val="000F18F7"/>
    <w:rsid w:val="000F1C3D"/>
    <w:rsid w:val="000F2014"/>
    <w:rsid w:val="000F2416"/>
    <w:rsid w:val="000F247A"/>
    <w:rsid w:val="000F247D"/>
    <w:rsid w:val="000F266F"/>
    <w:rsid w:val="000F28D1"/>
    <w:rsid w:val="000F2969"/>
    <w:rsid w:val="000F2C09"/>
    <w:rsid w:val="000F2FE9"/>
    <w:rsid w:val="000F3251"/>
    <w:rsid w:val="000F3560"/>
    <w:rsid w:val="000F366D"/>
    <w:rsid w:val="000F3909"/>
    <w:rsid w:val="000F3BE9"/>
    <w:rsid w:val="000F3F65"/>
    <w:rsid w:val="000F3F6C"/>
    <w:rsid w:val="000F3FD7"/>
    <w:rsid w:val="000F41C9"/>
    <w:rsid w:val="000F44FE"/>
    <w:rsid w:val="000F4920"/>
    <w:rsid w:val="000F49F1"/>
    <w:rsid w:val="000F4CB8"/>
    <w:rsid w:val="000F4DFB"/>
    <w:rsid w:val="000F53EA"/>
    <w:rsid w:val="000F544E"/>
    <w:rsid w:val="000F5469"/>
    <w:rsid w:val="000F5716"/>
    <w:rsid w:val="000F591B"/>
    <w:rsid w:val="000F5B35"/>
    <w:rsid w:val="000F5ED8"/>
    <w:rsid w:val="000F680C"/>
    <w:rsid w:val="000F6940"/>
    <w:rsid w:val="000F69A0"/>
    <w:rsid w:val="000F6BE8"/>
    <w:rsid w:val="000F6DF3"/>
    <w:rsid w:val="000F74E7"/>
    <w:rsid w:val="000F75FD"/>
    <w:rsid w:val="000F77D8"/>
    <w:rsid w:val="000F7AAF"/>
    <w:rsid w:val="000F7BE6"/>
    <w:rsid w:val="000F7C6C"/>
    <w:rsid w:val="000F7D26"/>
    <w:rsid w:val="0010011F"/>
    <w:rsid w:val="00100198"/>
    <w:rsid w:val="001005FF"/>
    <w:rsid w:val="0010063A"/>
    <w:rsid w:val="00100851"/>
    <w:rsid w:val="00100860"/>
    <w:rsid w:val="0010090F"/>
    <w:rsid w:val="0010092D"/>
    <w:rsid w:val="00100A99"/>
    <w:rsid w:val="00100B1C"/>
    <w:rsid w:val="00100BE8"/>
    <w:rsid w:val="001010A3"/>
    <w:rsid w:val="001013D3"/>
    <w:rsid w:val="001014DE"/>
    <w:rsid w:val="0010159B"/>
    <w:rsid w:val="0010160B"/>
    <w:rsid w:val="001016C4"/>
    <w:rsid w:val="00101810"/>
    <w:rsid w:val="00101949"/>
    <w:rsid w:val="001019F6"/>
    <w:rsid w:val="00101DE6"/>
    <w:rsid w:val="00102531"/>
    <w:rsid w:val="001025ED"/>
    <w:rsid w:val="001026FA"/>
    <w:rsid w:val="001029D6"/>
    <w:rsid w:val="00102A09"/>
    <w:rsid w:val="00102CBB"/>
    <w:rsid w:val="0010316F"/>
    <w:rsid w:val="0010334C"/>
    <w:rsid w:val="0010334D"/>
    <w:rsid w:val="00103363"/>
    <w:rsid w:val="001035B6"/>
    <w:rsid w:val="0010382E"/>
    <w:rsid w:val="001038D3"/>
    <w:rsid w:val="00103B11"/>
    <w:rsid w:val="00103B42"/>
    <w:rsid w:val="0010435F"/>
    <w:rsid w:val="0010459E"/>
    <w:rsid w:val="00104971"/>
    <w:rsid w:val="00104D10"/>
    <w:rsid w:val="00104FA8"/>
    <w:rsid w:val="00105101"/>
    <w:rsid w:val="00105348"/>
    <w:rsid w:val="001053D3"/>
    <w:rsid w:val="001054C7"/>
    <w:rsid w:val="00105517"/>
    <w:rsid w:val="00105B33"/>
    <w:rsid w:val="00105F07"/>
    <w:rsid w:val="00105FDF"/>
    <w:rsid w:val="00105FFD"/>
    <w:rsid w:val="001062FB"/>
    <w:rsid w:val="001063E6"/>
    <w:rsid w:val="0010650D"/>
    <w:rsid w:val="0010681D"/>
    <w:rsid w:val="0010698A"/>
    <w:rsid w:val="00106F72"/>
    <w:rsid w:val="00107046"/>
    <w:rsid w:val="00107315"/>
    <w:rsid w:val="00107358"/>
    <w:rsid w:val="001076C0"/>
    <w:rsid w:val="00107896"/>
    <w:rsid w:val="00107B6E"/>
    <w:rsid w:val="00107BEC"/>
    <w:rsid w:val="00107FA6"/>
    <w:rsid w:val="00107FD0"/>
    <w:rsid w:val="001101D6"/>
    <w:rsid w:val="00110238"/>
    <w:rsid w:val="001102B2"/>
    <w:rsid w:val="00110538"/>
    <w:rsid w:val="0011074B"/>
    <w:rsid w:val="00110A48"/>
    <w:rsid w:val="00110EA1"/>
    <w:rsid w:val="00110EAA"/>
    <w:rsid w:val="0011111B"/>
    <w:rsid w:val="001111E3"/>
    <w:rsid w:val="001115A8"/>
    <w:rsid w:val="001115C3"/>
    <w:rsid w:val="0011174A"/>
    <w:rsid w:val="00111988"/>
    <w:rsid w:val="00111AB0"/>
    <w:rsid w:val="00111AC5"/>
    <w:rsid w:val="00111D3E"/>
    <w:rsid w:val="001120C3"/>
    <w:rsid w:val="001120ED"/>
    <w:rsid w:val="001121D5"/>
    <w:rsid w:val="001128E5"/>
    <w:rsid w:val="00112A9C"/>
    <w:rsid w:val="00112BA1"/>
    <w:rsid w:val="00112C1B"/>
    <w:rsid w:val="00112E06"/>
    <w:rsid w:val="00112EC9"/>
    <w:rsid w:val="0011334D"/>
    <w:rsid w:val="001133A9"/>
    <w:rsid w:val="0011386F"/>
    <w:rsid w:val="001139BC"/>
    <w:rsid w:val="00113CF4"/>
    <w:rsid w:val="00113D58"/>
    <w:rsid w:val="00113E13"/>
    <w:rsid w:val="00113E7F"/>
    <w:rsid w:val="0011412C"/>
    <w:rsid w:val="001144EF"/>
    <w:rsid w:val="00114706"/>
    <w:rsid w:val="001148FD"/>
    <w:rsid w:val="0011497F"/>
    <w:rsid w:val="00114AB8"/>
    <w:rsid w:val="00115350"/>
    <w:rsid w:val="001153EA"/>
    <w:rsid w:val="00115506"/>
    <w:rsid w:val="00115643"/>
    <w:rsid w:val="00115728"/>
    <w:rsid w:val="00115872"/>
    <w:rsid w:val="00115E1D"/>
    <w:rsid w:val="00115FFD"/>
    <w:rsid w:val="00116765"/>
    <w:rsid w:val="001168EC"/>
    <w:rsid w:val="0011695A"/>
    <w:rsid w:val="00116A51"/>
    <w:rsid w:val="00116AAD"/>
    <w:rsid w:val="00116C2E"/>
    <w:rsid w:val="00116F0D"/>
    <w:rsid w:val="00116FEC"/>
    <w:rsid w:val="0011706A"/>
    <w:rsid w:val="0011711A"/>
    <w:rsid w:val="001171DB"/>
    <w:rsid w:val="0011733A"/>
    <w:rsid w:val="00117637"/>
    <w:rsid w:val="00117854"/>
    <w:rsid w:val="00117E63"/>
    <w:rsid w:val="00117E93"/>
    <w:rsid w:val="00117EEF"/>
    <w:rsid w:val="001200F1"/>
    <w:rsid w:val="001201CB"/>
    <w:rsid w:val="00120AD7"/>
    <w:rsid w:val="00120C8B"/>
    <w:rsid w:val="00121057"/>
    <w:rsid w:val="00121122"/>
    <w:rsid w:val="001214D6"/>
    <w:rsid w:val="00121543"/>
    <w:rsid w:val="001215BD"/>
    <w:rsid w:val="00121753"/>
    <w:rsid w:val="00121792"/>
    <w:rsid w:val="001217C3"/>
    <w:rsid w:val="0012186F"/>
    <w:rsid w:val="001219F5"/>
    <w:rsid w:val="00121A20"/>
    <w:rsid w:val="0012205D"/>
    <w:rsid w:val="001224F2"/>
    <w:rsid w:val="001226B1"/>
    <w:rsid w:val="00122773"/>
    <w:rsid w:val="001227AD"/>
    <w:rsid w:val="00122A02"/>
    <w:rsid w:val="00122B8D"/>
    <w:rsid w:val="00122CCA"/>
    <w:rsid w:val="00122CE8"/>
    <w:rsid w:val="00122CF3"/>
    <w:rsid w:val="00122D26"/>
    <w:rsid w:val="00122E20"/>
    <w:rsid w:val="001230A3"/>
    <w:rsid w:val="001230FE"/>
    <w:rsid w:val="0012326B"/>
    <w:rsid w:val="0012326F"/>
    <w:rsid w:val="00123486"/>
    <w:rsid w:val="0012377F"/>
    <w:rsid w:val="0012387F"/>
    <w:rsid w:val="0012392C"/>
    <w:rsid w:val="001239EB"/>
    <w:rsid w:val="00123A6A"/>
    <w:rsid w:val="00123ABC"/>
    <w:rsid w:val="00123AF7"/>
    <w:rsid w:val="00123B7B"/>
    <w:rsid w:val="00123D00"/>
    <w:rsid w:val="00123EDB"/>
    <w:rsid w:val="00124124"/>
    <w:rsid w:val="0012418A"/>
    <w:rsid w:val="00124314"/>
    <w:rsid w:val="0012434B"/>
    <w:rsid w:val="001244E1"/>
    <w:rsid w:val="001246FA"/>
    <w:rsid w:val="001249FE"/>
    <w:rsid w:val="00124A24"/>
    <w:rsid w:val="00124B95"/>
    <w:rsid w:val="00124C8D"/>
    <w:rsid w:val="00124E12"/>
    <w:rsid w:val="00124E15"/>
    <w:rsid w:val="00124ED7"/>
    <w:rsid w:val="00124F9E"/>
    <w:rsid w:val="00124FF6"/>
    <w:rsid w:val="00125298"/>
    <w:rsid w:val="001252F6"/>
    <w:rsid w:val="0012548E"/>
    <w:rsid w:val="00125551"/>
    <w:rsid w:val="001256AE"/>
    <w:rsid w:val="001256B0"/>
    <w:rsid w:val="00125764"/>
    <w:rsid w:val="00125AB4"/>
    <w:rsid w:val="00125C27"/>
    <w:rsid w:val="00125D14"/>
    <w:rsid w:val="00125EE5"/>
    <w:rsid w:val="0012624C"/>
    <w:rsid w:val="001262EC"/>
    <w:rsid w:val="0012653A"/>
    <w:rsid w:val="0012684F"/>
    <w:rsid w:val="0012686B"/>
    <w:rsid w:val="00126B4A"/>
    <w:rsid w:val="00126C57"/>
    <w:rsid w:val="00126C87"/>
    <w:rsid w:val="00126D81"/>
    <w:rsid w:val="00126FB1"/>
    <w:rsid w:val="001270A9"/>
    <w:rsid w:val="001270F2"/>
    <w:rsid w:val="001274C1"/>
    <w:rsid w:val="001276A0"/>
    <w:rsid w:val="001277DF"/>
    <w:rsid w:val="001277E5"/>
    <w:rsid w:val="00127809"/>
    <w:rsid w:val="001278ED"/>
    <w:rsid w:val="001279C0"/>
    <w:rsid w:val="001279C6"/>
    <w:rsid w:val="0013010D"/>
    <w:rsid w:val="001302E0"/>
    <w:rsid w:val="00130346"/>
    <w:rsid w:val="0013039D"/>
    <w:rsid w:val="001303A6"/>
    <w:rsid w:val="001304F2"/>
    <w:rsid w:val="001307C2"/>
    <w:rsid w:val="00130DC1"/>
    <w:rsid w:val="00130FA4"/>
    <w:rsid w:val="001312C1"/>
    <w:rsid w:val="001313A9"/>
    <w:rsid w:val="00131616"/>
    <w:rsid w:val="00131948"/>
    <w:rsid w:val="00131C95"/>
    <w:rsid w:val="00131CB7"/>
    <w:rsid w:val="00131F0C"/>
    <w:rsid w:val="00131FAA"/>
    <w:rsid w:val="00132269"/>
    <w:rsid w:val="001322E5"/>
    <w:rsid w:val="00132461"/>
    <w:rsid w:val="001324DA"/>
    <w:rsid w:val="001327AD"/>
    <w:rsid w:val="001327D6"/>
    <w:rsid w:val="001327FA"/>
    <w:rsid w:val="0013287A"/>
    <w:rsid w:val="00132AF7"/>
    <w:rsid w:val="00132E5E"/>
    <w:rsid w:val="00132F69"/>
    <w:rsid w:val="00132FD0"/>
    <w:rsid w:val="001331AC"/>
    <w:rsid w:val="001333AF"/>
    <w:rsid w:val="00133464"/>
    <w:rsid w:val="00133C19"/>
    <w:rsid w:val="00133CA2"/>
    <w:rsid w:val="00133F91"/>
    <w:rsid w:val="001341A6"/>
    <w:rsid w:val="00134256"/>
    <w:rsid w:val="001342C1"/>
    <w:rsid w:val="001344C0"/>
    <w:rsid w:val="00134590"/>
    <w:rsid w:val="001346FA"/>
    <w:rsid w:val="00134772"/>
    <w:rsid w:val="0013479D"/>
    <w:rsid w:val="001349E9"/>
    <w:rsid w:val="00134B49"/>
    <w:rsid w:val="00134B56"/>
    <w:rsid w:val="001350B9"/>
    <w:rsid w:val="00135252"/>
    <w:rsid w:val="00135268"/>
    <w:rsid w:val="001354B5"/>
    <w:rsid w:val="00135584"/>
    <w:rsid w:val="001355D1"/>
    <w:rsid w:val="0013589E"/>
    <w:rsid w:val="00135AAB"/>
    <w:rsid w:val="00135B30"/>
    <w:rsid w:val="00135B78"/>
    <w:rsid w:val="00135B88"/>
    <w:rsid w:val="00135EC2"/>
    <w:rsid w:val="001360B2"/>
    <w:rsid w:val="001361A0"/>
    <w:rsid w:val="001363E6"/>
    <w:rsid w:val="0013642C"/>
    <w:rsid w:val="001364B7"/>
    <w:rsid w:val="001365CA"/>
    <w:rsid w:val="00136AB6"/>
    <w:rsid w:val="00136C40"/>
    <w:rsid w:val="00136D97"/>
    <w:rsid w:val="00136DE5"/>
    <w:rsid w:val="00136EB9"/>
    <w:rsid w:val="00137619"/>
    <w:rsid w:val="0013763E"/>
    <w:rsid w:val="001377ED"/>
    <w:rsid w:val="00137815"/>
    <w:rsid w:val="00137AB5"/>
    <w:rsid w:val="00137ADD"/>
    <w:rsid w:val="00137F0B"/>
    <w:rsid w:val="001401CE"/>
    <w:rsid w:val="00140338"/>
    <w:rsid w:val="001404D6"/>
    <w:rsid w:val="001405FD"/>
    <w:rsid w:val="001405FF"/>
    <w:rsid w:val="0014066C"/>
    <w:rsid w:val="00140720"/>
    <w:rsid w:val="001407AA"/>
    <w:rsid w:val="00140ABD"/>
    <w:rsid w:val="00140E01"/>
    <w:rsid w:val="0014107E"/>
    <w:rsid w:val="001411DC"/>
    <w:rsid w:val="00141230"/>
    <w:rsid w:val="001412AA"/>
    <w:rsid w:val="0014139A"/>
    <w:rsid w:val="001415E4"/>
    <w:rsid w:val="001416CB"/>
    <w:rsid w:val="00141721"/>
    <w:rsid w:val="0014191A"/>
    <w:rsid w:val="00141F48"/>
    <w:rsid w:val="001423AD"/>
    <w:rsid w:val="00142852"/>
    <w:rsid w:val="00142978"/>
    <w:rsid w:val="00142E6B"/>
    <w:rsid w:val="001430A6"/>
    <w:rsid w:val="001437F5"/>
    <w:rsid w:val="001439A0"/>
    <w:rsid w:val="00143AA6"/>
    <w:rsid w:val="00143BB5"/>
    <w:rsid w:val="00143CBE"/>
    <w:rsid w:val="00143DD4"/>
    <w:rsid w:val="00143E9D"/>
    <w:rsid w:val="001441F2"/>
    <w:rsid w:val="001442A2"/>
    <w:rsid w:val="001442D0"/>
    <w:rsid w:val="001449FD"/>
    <w:rsid w:val="00144B3F"/>
    <w:rsid w:val="00144C55"/>
    <w:rsid w:val="00144C5D"/>
    <w:rsid w:val="00144E6C"/>
    <w:rsid w:val="00145467"/>
    <w:rsid w:val="00145768"/>
    <w:rsid w:val="0014579F"/>
    <w:rsid w:val="00145CF0"/>
    <w:rsid w:val="00145F2A"/>
    <w:rsid w:val="00145F6D"/>
    <w:rsid w:val="0014626A"/>
    <w:rsid w:val="00146524"/>
    <w:rsid w:val="0014692A"/>
    <w:rsid w:val="00146B9B"/>
    <w:rsid w:val="00147174"/>
    <w:rsid w:val="001471DE"/>
    <w:rsid w:val="00147262"/>
    <w:rsid w:val="00147547"/>
    <w:rsid w:val="00147730"/>
    <w:rsid w:val="00147817"/>
    <w:rsid w:val="00147A6A"/>
    <w:rsid w:val="00147ABE"/>
    <w:rsid w:val="00147D99"/>
    <w:rsid w:val="00147EB3"/>
    <w:rsid w:val="001500AF"/>
    <w:rsid w:val="00150452"/>
    <w:rsid w:val="00150548"/>
    <w:rsid w:val="001507A9"/>
    <w:rsid w:val="00150942"/>
    <w:rsid w:val="0015094C"/>
    <w:rsid w:val="00150B04"/>
    <w:rsid w:val="00150C12"/>
    <w:rsid w:val="00150FC5"/>
    <w:rsid w:val="00151021"/>
    <w:rsid w:val="00151242"/>
    <w:rsid w:val="0015153A"/>
    <w:rsid w:val="001516C2"/>
    <w:rsid w:val="001518E9"/>
    <w:rsid w:val="00151BAF"/>
    <w:rsid w:val="00151DAA"/>
    <w:rsid w:val="00151DD4"/>
    <w:rsid w:val="00151DF3"/>
    <w:rsid w:val="00151E23"/>
    <w:rsid w:val="00151EA3"/>
    <w:rsid w:val="00151FA0"/>
    <w:rsid w:val="00151FE6"/>
    <w:rsid w:val="001526E0"/>
    <w:rsid w:val="00152897"/>
    <w:rsid w:val="0015293E"/>
    <w:rsid w:val="001529BF"/>
    <w:rsid w:val="00152A90"/>
    <w:rsid w:val="00152B45"/>
    <w:rsid w:val="00152BA8"/>
    <w:rsid w:val="00152D38"/>
    <w:rsid w:val="00152E41"/>
    <w:rsid w:val="00153013"/>
    <w:rsid w:val="001531A7"/>
    <w:rsid w:val="001533F6"/>
    <w:rsid w:val="001537A3"/>
    <w:rsid w:val="00153829"/>
    <w:rsid w:val="001538DB"/>
    <w:rsid w:val="001539E4"/>
    <w:rsid w:val="00153E76"/>
    <w:rsid w:val="0015444D"/>
    <w:rsid w:val="00154D10"/>
    <w:rsid w:val="00154E24"/>
    <w:rsid w:val="00154F8B"/>
    <w:rsid w:val="0015503F"/>
    <w:rsid w:val="00155068"/>
    <w:rsid w:val="001551B5"/>
    <w:rsid w:val="00155929"/>
    <w:rsid w:val="001559EE"/>
    <w:rsid w:val="00155E0B"/>
    <w:rsid w:val="00155F55"/>
    <w:rsid w:val="001560EB"/>
    <w:rsid w:val="0015638B"/>
    <w:rsid w:val="001564AB"/>
    <w:rsid w:val="001564C0"/>
    <w:rsid w:val="00156875"/>
    <w:rsid w:val="001568C8"/>
    <w:rsid w:val="001568E7"/>
    <w:rsid w:val="00156AF9"/>
    <w:rsid w:val="00156B18"/>
    <w:rsid w:val="00156DA1"/>
    <w:rsid w:val="00156FAF"/>
    <w:rsid w:val="0015704A"/>
    <w:rsid w:val="00157183"/>
    <w:rsid w:val="001571A2"/>
    <w:rsid w:val="001571F7"/>
    <w:rsid w:val="0015727D"/>
    <w:rsid w:val="0015783B"/>
    <w:rsid w:val="001579DC"/>
    <w:rsid w:val="00157F24"/>
    <w:rsid w:val="00160140"/>
    <w:rsid w:val="001603C8"/>
    <w:rsid w:val="0016043A"/>
    <w:rsid w:val="0016067F"/>
    <w:rsid w:val="00160755"/>
    <w:rsid w:val="001607F6"/>
    <w:rsid w:val="00160A6B"/>
    <w:rsid w:val="00160D62"/>
    <w:rsid w:val="00160F31"/>
    <w:rsid w:val="0016101D"/>
    <w:rsid w:val="00161351"/>
    <w:rsid w:val="001613E9"/>
    <w:rsid w:val="001616A1"/>
    <w:rsid w:val="0016198C"/>
    <w:rsid w:val="00161AC3"/>
    <w:rsid w:val="00161BDD"/>
    <w:rsid w:val="00161D37"/>
    <w:rsid w:val="00161D41"/>
    <w:rsid w:val="00161FA6"/>
    <w:rsid w:val="00161FEB"/>
    <w:rsid w:val="001620F7"/>
    <w:rsid w:val="001623A9"/>
    <w:rsid w:val="001626DC"/>
    <w:rsid w:val="001628E6"/>
    <w:rsid w:val="001628EF"/>
    <w:rsid w:val="0016296F"/>
    <w:rsid w:val="00162A06"/>
    <w:rsid w:val="001631EB"/>
    <w:rsid w:val="00163242"/>
    <w:rsid w:val="00163287"/>
    <w:rsid w:val="001635E2"/>
    <w:rsid w:val="0016385C"/>
    <w:rsid w:val="0016390F"/>
    <w:rsid w:val="00163A9B"/>
    <w:rsid w:val="00163D16"/>
    <w:rsid w:val="00163DE1"/>
    <w:rsid w:val="001643D9"/>
    <w:rsid w:val="00164406"/>
    <w:rsid w:val="001647AC"/>
    <w:rsid w:val="00164820"/>
    <w:rsid w:val="001649A5"/>
    <w:rsid w:val="00164B09"/>
    <w:rsid w:val="00164E9E"/>
    <w:rsid w:val="001653EC"/>
    <w:rsid w:val="00165536"/>
    <w:rsid w:val="001659C1"/>
    <w:rsid w:val="00165C62"/>
    <w:rsid w:val="00165F32"/>
    <w:rsid w:val="00165F38"/>
    <w:rsid w:val="00165F91"/>
    <w:rsid w:val="00166020"/>
    <w:rsid w:val="001660BC"/>
    <w:rsid w:val="0016648C"/>
    <w:rsid w:val="00166731"/>
    <w:rsid w:val="00166839"/>
    <w:rsid w:val="0016699B"/>
    <w:rsid w:val="00166A54"/>
    <w:rsid w:val="00166CA5"/>
    <w:rsid w:val="00166FB4"/>
    <w:rsid w:val="00167566"/>
    <w:rsid w:val="00167677"/>
    <w:rsid w:val="0016771A"/>
    <w:rsid w:val="001679F1"/>
    <w:rsid w:val="00167C7F"/>
    <w:rsid w:val="0017011C"/>
    <w:rsid w:val="00170336"/>
    <w:rsid w:val="001704DC"/>
    <w:rsid w:val="00170656"/>
    <w:rsid w:val="0017079A"/>
    <w:rsid w:val="00170A48"/>
    <w:rsid w:val="00170B23"/>
    <w:rsid w:val="00170D6C"/>
    <w:rsid w:val="00170D9A"/>
    <w:rsid w:val="00170DCD"/>
    <w:rsid w:val="00170EA9"/>
    <w:rsid w:val="00170F4A"/>
    <w:rsid w:val="00170FCE"/>
    <w:rsid w:val="0017108B"/>
    <w:rsid w:val="0017111D"/>
    <w:rsid w:val="00171462"/>
    <w:rsid w:val="00171566"/>
    <w:rsid w:val="00171598"/>
    <w:rsid w:val="001716E0"/>
    <w:rsid w:val="001717C3"/>
    <w:rsid w:val="00171E43"/>
    <w:rsid w:val="00171F9E"/>
    <w:rsid w:val="00172249"/>
    <w:rsid w:val="00172328"/>
    <w:rsid w:val="00172372"/>
    <w:rsid w:val="001726C0"/>
    <w:rsid w:val="00172862"/>
    <w:rsid w:val="001728AB"/>
    <w:rsid w:val="00172976"/>
    <w:rsid w:val="00172B8B"/>
    <w:rsid w:val="00172C59"/>
    <w:rsid w:val="00172CCB"/>
    <w:rsid w:val="00172E10"/>
    <w:rsid w:val="00172EF5"/>
    <w:rsid w:val="00172FEB"/>
    <w:rsid w:val="001732D2"/>
    <w:rsid w:val="001733E0"/>
    <w:rsid w:val="0017350A"/>
    <w:rsid w:val="00173A8E"/>
    <w:rsid w:val="00173A9E"/>
    <w:rsid w:val="00173E8D"/>
    <w:rsid w:val="00173EB6"/>
    <w:rsid w:val="00173F7E"/>
    <w:rsid w:val="001740CB"/>
    <w:rsid w:val="001741CA"/>
    <w:rsid w:val="00174418"/>
    <w:rsid w:val="001746EA"/>
    <w:rsid w:val="00174759"/>
    <w:rsid w:val="001747F5"/>
    <w:rsid w:val="00174851"/>
    <w:rsid w:val="00174981"/>
    <w:rsid w:val="00174A5F"/>
    <w:rsid w:val="00174BBD"/>
    <w:rsid w:val="0017502C"/>
    <w:rsid w:val="00175070"/>
    <w:rsid w:val="00175096"/>
    <w:rsid w:val="001751B8"/>
    <w:rsid w:val="001753E0"/>
    <w:rsid w:val="0017544D"/>
    <w:rsid w:val="001757D7"/>
    <w:rsid w:val="001759BA"/>
    <w:rsid w:val="00175D5A"/>
    <w:rsid w:val="00175DC7"/>
    <w:rsid w:val="0017630B"/>
    <w:rsid w:val="001763DB"/>
    <w:rsid w:val="0017644C"/>
    <w:rsid w:val="001768A5"/>
    <w:rsid w:val="00176951"/>
    <w:rsid w:val="00176987"/>
    <w:rsid w:val="00176994"/>
    <w:rsid w:val="00176BFD"/>
    <w:rsid w:val="00177173"/>
    <w:rsid w:val="001775C6"/>
    <w:rsid w:val="0017767E"/>
    <w:rsid w:val="00177BB6"/>
    <w:rsid w:val="00177BDA"/>
    <w:rsid w:val="00177C63"/>
    <w:rsid w:val="00177D6F"/>
    <w:rsid w:val="00177E98"/>
    <w:rsid w:val="00177FCA"/>
    <w:rsid w:val="001800CC"/>
    <w:rsid w:val="00180380"/>
    <w:rsid w:val="001805E8"/>
    <w:rsid w:val="001808AA"/>
    <w:rsid w:val="00180C00"/>
    <w:rsid w:val="00180D5C"/>
    <w:rsid w:val="001811A4"/>
    <w:rsid w:val="0018127E"/>
    <w:rsid w:val="001812E2"/>
    <w:rsid w:val="00181437"/>
    <w:rsid w:val="0018143F"/>
    <w:rsid w:val="001815CE"/>
    <w:rsid w:val="0018162C"/>
    <w:rsid w:val="00181638"/>
    <w:rsid w:val="0018165D"/>
    <w:rsid w:val="00181B41"/>
    <w:rsid w:val="00181D63"/>
    <w:rsid w:val="00181FF8"/>
    <w:rsid w:val="0018206E"/>
    <w:rsid w:val="001821BB"/>
    <w:rsid w:val="00182249"/>
    <w:rsid w:val="001822F5"/>
    <w:rsid w:val="0018264E"/>
    <w:rsid w:val="00182AB8"/>
    <w:rsid w:val="00182B7B"/>
    <w:rsid w:val="00182BEB"/>
    <w:rsid w:val="00182C74"/>
    <w:rsid w:val="00182D04"/>
    <w:rsid w:val="001830DA"/>
    <w:rsid w:val="001833B0"/>
    <w:rsid w:val="00183710"/>
    <w:rsid w:val="0018389A"/>
    <w:rsid w:val="001838DA"/>
    <w:rsid w:val="0018392E"/>
    <w:rsid w:val="00183B60"/>
    <w:rsid w:val="00183F15"/>
    <w:rsid w:val="00184642"/>
    <w:rsid w:val="00184932"/>
    <w:rsid w:val="00184C79"/>
    <w:rsid w:val="00184C94"/>
    <w:rsid w:val="00184F09"/>
    <w:rsid w:val="00184F61"/>
    <w:rsid w:val="00185595"/>
    <w:rsid w:val="001858B5"/>
    <w:rsid w:val="00185B4A"/>
    <w:rsid w:val="00185C1B"/>
    <w:rsid w:val="00185E38"/>
    <w:rsid w:val="00185FB1"/>
    <w:rsid w:val="001860E8"/>
    <w:rsid w:val="0018657E"/>
    <w:rsid w:val="001865A1"/>
    <w:rsid w:val="0018679D"/>
    <w:rsid w:val="00186AA2"/>
    <w:rsid w:val="00186AFE"/>
    <w:rsid w:val="00186CF8"/>
    <w:rsid w:val="001875E9"/>
    <w:rsid w:val="00187919"/>
    <w:rsid w:val="00187C79"/>
    <w:rsid w:val="001900AC"/>
    <w:rsid w:val="001900D1"/>
    <w:rsid w:val="00190334"/>
    <w:rsid w:val="0019062B"/>
    <w:rsid w:val="0019069C"/>
    <w:rsid w:val="001906A5"/>
    <w:rsid w:val="0019086F"/>
    <w:rsid w:val="00190AC1"/>
    <w:rsid w:val="00190C86"/>
    <w:rsid w:val="00190F12"/>
    <w:rsid w:val="0019104E"/>
    <w:rsid w:val="00191096"/>
    <w:rsid w:val="00191109"/>
    <w:rsid w:val="00191309"/>
    <w:rsid w:val="00191311"/>
    <w:rsid w:val="00191617"/>
    <w:rsid w:val="00191B57"/>
    <w:rsid w:val="00191BAF"/>
    <w:rsid w:val="00191D2A"/>
    <w:rsid w:val="00191DD8"/>
    <w:rsid w:val="00192086"/>
    <w:rsid w:val="0019218E"/>
    <w:rsid w:val="00192887"/>
    <w:rsid w:val="001929A0"/>
    <w:rsid w:val="00192A95"/>
    <w:rsid w:val="00192BF5"/>
    <w:rsid w:val="00192D22"/>
    <w:rsid w:val="00192DA0"/>
    <w:rsid w:val="00192E75"/>
    <w:rsid w:val="00192FAC"/>
    <w:rsid w:val="00193083"/>
    <w:rsid w:val="001933B5"/>
    <w:rsid w:val="0019341A"/>
    <w:rsid w:val="0019346F"/>
    <w:rsid w:val="0019367E"/>
    <w:rsid w:val="0019385C"/>
    <w:rsid w:val="001938A5"/>
    <w:rsid w:val="001938D1"/>
    <w:rsid w:val="00193B5F"/>
    <w:rsid w:val="00193BFE"/>
    <w:rsid w:val="00193C2A"/>
    <w:rsid w:val="00193CFA"/>
    <w:rsid w:val="00193DE9"/>
    <w:rsid w:val="00193F45"/>
    <w:rsid w:val="0019410C"/>
    <w:rsid w:val="00194218"/>
    <w:rsid w:val="00194300"/>
    <w:rsid w:val="00194303"/>
    <w:rsid w:val="001945A6"/>
    <w:rsid w:val="001949A8"/>
    <w:rsid w:val="00194C9E"/>
    <w:rsid w:val="00194CD4"/>
    <w:rsid w:val="001950B0"/>
    <w:rsid w:val="0019532E"/>
    <w:rsid w:val="001953B4"/>
    <w:rsid w:val="00195633"/>
    <w:rsid w:val="00195973"/>
    <w:rsid w:val="00195AD5"/>
    <w:rsid w:val="00195C4C"/>
    <w:rsid w:val="00195E09"/>
    <w:rsid w:val="00195E70"/>
    <w:rsid w:val="00195EC2"/>
    <w:rsid w:val="00195EF0"/>
    <w:rsid w:val="00195F7B"/>
    <w:rsid w:val="0019612E"/>
    <w:rsid w:val="00196280"/>
    <w:rsid w:val="00196285"/>
    <w:rsid w:val="00196355"/>
    <w:rsid w:val="001963FB"/>
    <w:rsid w:val="001964A4"/>
    <w:rsid w:val="001965F9"/>
    <w:rsid w:val="0019679D"/>
    <w:rsid w:val="00196B50"/>
    <w:rsid w:val="00196B9B"/>
    <w:rsid w:val="00196D6C"/>
    <w:rsid w:val="00196F70"/>
    <w:rsid w:val="00196FDD"/>
    <w:rsid w:val="00197089"/>
    <w:rsid w:val="00197412"/>
    <w:rsid w:val="00197509"/>
    <w:rsid w:val="00197723"/>
    <w:rsid w:val="001977AB"/>
    <w:rsid w:val="00197B43"/>
    <w:rsid w:val="00197C71"/>
    <w:rsid w:val="00197DD0"/>
    <w:rsid w:val="00197DF9"/>
    <w:rsid w:val="00197E6F"/>
    <w:rsid w:val="00197F3B"/>
    <w:rsid w:val="00197FE7"/>
    <w:rsid w:val="001A0B47"/>
    <w:rsid w:val="001A0B7A"/>
    <w:rsid w:val="001A0C0E"/>
    <w:rsid w:val="001A10E6"/>
    <w:rsid w:val="001A1122"/>
    <w:rsid w:val="001A158A"/>
    <w:rsid w:val="001A191F"/>
    <w:rsid w:val="001A1987"/>
    <w:rsid w:val="001A1DD3"/>
    <w:rsid w:val="001A2564"/>
    <w:rsid w:val="001A2569"/>
    <w:rsid w:val="001A30EA"/>
    <w:rsid w:val="001A31DA"/>
    <w:rsid w:val="001A3373"/>
    <w:rsid w:val="001A33F5"/>
    <w:rsid w:val="001A354C"/>
    <w:rsid w:val="001A35B1"/>
    <w:rsid w:val="001A3640"/>
    <w:rsid w:val="001A3775"/>
    <w:rsid w:val="001A39D2"/>
    <w:rsid w:val="001A3FD9"/>
    <w:rsid w:val="001A4173"/>
    <w:rsid w:val="001A4236"/>
    <w:rsid w:val="001A4425"/>
    <w:rsid w:val="001A47FA"/>
    <w:rsid w:val="001A49CF"/>
    <w:rsid w:val="001A4B7C"/>
    <w:rsid w:val="001A4CB4"/>
    <w:rsid w:val="001A5484"/>
    <w:rsid w:val="001A54B7"/>
    <w:rsid w:val="001A59A8"/>
    <w:rsid w:val="001A5E28"/>
    <w:rsid w:val="001A6173"/>
    <w:rsid w:val="001A621A"/>
    <w:rsid w:val="001A627E"/>
    <w:rsid w:val="001A633D"/>
    <w:rsid w:val="001A664D"/>
    <w:rsid w:val="001A6CBA"/>
    <w:rsid w:val="001A71AF"/>
    <w:rsid w:val="001A73C4"/>
    <w:rsid w:val="001A7902"/>
    <w:rsid w:val="001A7908"/>
    <w:rsid w:val="001A79FD"/>
    <w:rsid w:val="001A7B8A"/>
    <w:rsid w:val="001A7C0D"/>
    <w:rsid w:val="001A7C5D"/>
    <w:rsid w:val="001B003E"/>
    <w:rsid w:val="001B043E"/>
    <w:rsid w:val="001B0649"/>
    <w:rsid w:val="001B0B78"/>
    <w:rsid w:val="001B0D97"/>
    <w:rsid w:val="001B0DFA"/>
    <w:rsid w:val="001B0E2F"/>
    <w:rsid w:val="001B0ED4"/>
    <w:rsid w:val="001B0F45"/>
    <w:rsid w:val="001B1055"/>
    <w:rsid w:val="001B1C95"/>
    <w:rsid w:val="001B2185"/>
    <w:rsid w:val="001B235A"/>
    <w:rsid w:val="001B2385"/>
    <w:rsid w:val="001B23B5"/>
    <w:rsid w:val="001B245F"/>
    <w:rsid w:val="001B25A1"/>
    <w:rsid w:val="001B2691"/>
    <w:rsid w:val="001B2A4D"/>
    <w:rsid w:val="001B2ABF"/>
    <w:rsid w:val="001B2AE6"/>
    <w:rsid w:val="001B2EE2"/>
    <w:rsid w:val="001B3257"/>
    <w:rsid w:val="001B32FE"/>
    <w:rsid w:val="001B33D3"/>
    <w:rsid w:val="001B34A0"/>
    <w:rsid w:val="001B39F0"/>
    <w:rsid w:val="001B3B62"/>
    <w:rsid w:val="001B3CE4"/>
    <w:rsid w:val="001B3E49"/>
    <w:rsid w:val="001B4112"/>
    <w:rsid w:val="001B4393"/>
    <w:rsid w:val="001B4452"/>
    <w:rsid w:val="001B4A51"/>
    <w:rsid w:val="001B4AE7"/>
    <w:rsid w:val="001B4B16"/>
    <w:rsid w:val="001B4C19"/>
    <w:rsid w:val="001B4D0A"/>
    <w:rsid w:val="001B508C"/>
    <w:rsid w:val="001B52D6"/>
    <w:rsid w:val="001B53FB"/>
    <w:rsid w:val="001B547D"/>
    <w:rsid w:val="001B54A2"/>
    <w:rsid w:val="001B54AB"/>
    <w:rsid w:val="001B54E9"/>
    <w:rsid w:val="001B5555"/>
    <w:rsid w:val="001B55E4"/>
    <w:rsid w:val="001B590A"/>
    <w:rsid w:val="001B5A01"/>
    <w:rsid w:val="001B5A5D"/>
    <w:rsid w:val="001B5B34"/>
    <w:rsid w:val="001B5C53"/>
    <w:rsid w:val="001B6538"/>
    <w:rsid w:val="001B6589"/>
    <w:rsid w:val="001B6663"/>
    <w:rsid w:val="001B6698"/>
    <w:rsid w:val="001B6772"/>
    <w:rsid w:val="001B6A7D"/>
    <w:rsid w:val="001B6B09"/>
    <w:rsid w:val="001B6FCD"/>
    <w:rsid w:val="001B79BA"/>
    <w:rsid w:val="001B7B3B"/>
    <w:rsid w:val="001B7E9B"/>
    <w:rsid w:val="001C0486"/>
    <w:rsid w:val="001C04F7"/>
    <w:rsid w:val="001C0568"/>
    <w:rsid w:val="001C0A8D"/>
    <w:rsid w:val="001C1705"/>
    <w:rsid w:val="001C1A5E"/>
    <w:rsid w:val="001C1B5B"/>
    <w:rsid w:val="001C1C8C"/>
    <w:rsid w:val="001C1CD8"/>
    <w:rsid w:val="001C1CE5"/>
    <w:rsid w:val="001C1F81"/>
    <w:rsid w:val="001C2004"/>
    <w:rsid w:val="001C27CD"/>
    <w:rsid w:val="001C289D"/>
    <w:rsid w:val="001C2D26"/>
    <w:rsid w:val="001C2E26"/>
    <w:rsid w:val="001C2E67"/>
    <w:rsid w:val="001C3021"/>
    <w:rsid w:val="001C30CB"/>
    <w:rsid w:val="001C3254"/>
    <w:rsid w:val="001C3262"/>
    <w:rsid w:val="001C3281"/>
    <w:rsid w:val="001C336C"/>
    <w:rsid w:val="001C33BC"/>
    <w:rsid w:val="001C38B8"/>
    <w:rsid w:val="001C39CA"/>
    <w:rsid w:val="001C3AC0"/>
    <w:rsid w:val="001C3B7E"/>
    <w:rsid w:val="001C3C65"/>
    <w:rsid w:val="001C3D2A"/>
    <w:rsid w:val="001C409E"/>
    <w:rsid w:val="001C4263"/>
    <w:rsid w:val="001C4408"/>
    <w:rsid w:val="001C4456"/>
    <w:rsid w:val="001C4516"/>
    <w:rsid w:val="001C46DC"/>
    <w:rsid w:val="001C4807"/>
    <w:rsid w:val="001C48A3"/>
    <w:rsid w:val="001C4A27"/>
    <w:rsid w:val="001C4E4C"/>
    <w:rsid w:val="001C4FBA"/>
    <w:rsid w:val="001C50ED"/>
    <w:rsid w:val="001C51F8"/>
    <w:rsid w:val="001C559F"/>
    <w:rsid w:val="001C5B35"/>
    <w:rsid w:val="001C5BC4"/>
    <w:rsid w:val="001C5BF8"/>
    <w:rsid w:val="001C5C68"/>
    <w:rsid w:val="001C5CCE"/>
    <w:rsid w:val="001C5DC7"/>
    <w:rsid w:val="001C5E1D"/>
    <w:rsid w:val="001C5EB7"/>
    <w:rsid w:val="001C5F38"/>
    <w:rsid w:val="001C63BE"/>
    <w:rsid w:val="001C66D9"/>
    <w:rsid w:val="001C6778"/>
    <w:rsid w:val="001C6BBC"/>
    <w:rsid w:val="001C702C"/>
    <w:rsid w:val="001C7354"/>
    <w:rsid w:val="001C755C"/>
    <w:rsid w:val="001C768B"/>
    <w:rsid w:val="001C78CA"/>
    <w:rsid w:val="001C7A7F"/>
    <w:rsid w:val="001C7BDA"/>
    <w:rsid w:val="001D006C"/>
    <w:rsid w:val="001D0142"/>
    <w:rsid w:val="001D0196"/>
    <w:rsid w:val="001D0461"/>
    <w:rsid w:val="001D0597"/>
    <w:rsid w:val="001D05A1"/>
    <w:rsid w:val="001D05D4"/>
    <w:rsid w:val="001D0A53"/>
    <w:rsid w:val="001D0B17"/>
    <w:rsid w:val="001D0E4F"/>
    <w:rsid w:val="001D103E"/>
    <w:rsid w:val="001D10DF"/>
    <w:rsid w:val="001D127F"/>
    <w:rsid w:val="001D19C1"/>
    <w:rsid w:val="001D1DC0"/>
    <w:rsid w:val="001D2240"/>
    <w:rsid w:val="001D25D3"/>
    <w:rsid w:val="001D27ED"/>
    <w:rsid w:val="001D2887"/>
    <w:rsid w:val="001D29DA"/>
    <w:rsid w:val="001D2AF1"/>
    <w:rsid w:val="001D2AFC"/>
    <w:rsid w:val="001D2B32"/>
    <w:rsid w:val="001D2D74"/>
    <w:rsid w:val="001D2EAB"/>
    <w:rsid w:val="001D3002"/>
    <w:rsid w:val="001D3236"/>
    <w:rsid w:val="001D325F"/>
    <w:rsid w:val="001D35FC"/>
    <w:rsid w:val="001D36F2"/>
    <w:rsid w:val="001D3898"/>
    <w:rsid w:val="001D3938"/>
    <w:rsid w:val="001D4027"/>
    <w:rsid w:val="001D404F"/>
    <w:rsid w:val="001D4062"/>
    <w:rsid w:val="001D4099"/>
    <w:rsid w:val="001D439B"/>
    <w:rsid w:val="001D44FB"/>
    <w:rsid w:val="001D45E2"/>
    <w:rsid w:val="001D466D"/>
    <w:rsid w:val="001D4703"/>
    <w:rsid w:val="001D4706"/>
    <w:rsid w:val="001D481E"/>
    <w:rsid w:val="001D4825"/>
    <w:rsid w:val="001D482E"/>
    <w:rsid w:val="001D49B1"/>
    <w:rsid w:val="001D4DBB"/>
    <w:rsid w:val="001D500F"/>
    <w:rsid w:val="001D5027"/>
    <w:rsid w:val="001D51BA"/>
    <w:rsid w:val="001D53E7"/>
    <w:rsid w:val="001D5497"/>
    <w:rsid w:val="001D5543"/>
    <w:rsid w:val="001D5E5B"/>
    <w:rsid w:val="001D60EF"/>
    <w:rsid w:val="001D615B"/>
    <w:rsid w:val="001D6342"/>
    <w:rsid w:val="001D65A5"/>
    <w:rsid w:val="001D668B"/>
    <w:rsid w:val="001D679B"/>
    <w:rsid w:val="001D67D2"/>
    <w:rsid w:val="001D69ED"/>
    <w:rsid w:val="001D6A01"/>
    <w:rsid w:val="001D6D53"/>
    <w:rsid w:val="001D6E39"/>
    <w:rsid w:val="001D6E4C"/>
    <w:rsid w:val="001D6E93"/>
    <w:rsid w:val="001D7261"/>
    <w:rsid w:val="001D75DA"/>
    <w:rsid w:val="001D7766"/>
    <w:rsid w:val="001D78D5"/>
    <w:rsid w:val="001D790E"/>
    <w:rsid w:val="001D7918"/>
    <w:rsid w:val="001D7A6A"/>
    <w:rsid w:val="001D7CFB"/>
    <w:rsid w:val="001E000E"/>
    <w:rsid w:val="001E00BC"/>
    <w:rsid w:val="001E0136"/>
    <w:rsid w:val="001E0586"/>
    <w:rsid w:val="001E0AB5"/>
    <w:rsid w:val="001E0AE6"/>
    <w:rsid w:val="001E0B6C"/>
    <w:rsid w:val="001E0BDC"/>
    <w:rsid w:val="001E0CEF"/>
    <w:rsid w:val="001E0F42"/>
    <w:rsid w:val="001E0F96"/>
    <w:rsid w:val="001E1102"/>
    <w:rsid w:val="001E159F"/>
    <w:rsid w:val="001E1833"/>
    <w:rsid w:val="001E1D9E"/>
    <w:rsid w:val="001E1E48"/>
    <w:rsid w:val="001E1EAB"/>
    <w:rsid w:val="001E1FAE"/>
    <w:rsid w:val="001E218C"/>
    <w:rsid w:val="001E21DC"/>
    <w:rsid w:val="001E2562"/>
    <w:rsid w:val="001E293F"/>
    <w:rsid w:val="001E2A75"/>
    <w:rsid w:val="001E2E22"/>
    <w:rsid w:val="001E2F5E"/>
    <w:rsid w:val="001E342E"/>
    <w:rsid w:val="001E3801"/>
    <w:rsid w:val="001E399C"/>
    <w:rsid w:val="001E3AC5"/>
    <w:rsid w:val="001E3C07"/>
    <w:rsid w:val="001E3FBB"/>
    <w:rsid w:val="001E42A6"/>
    <w:rsid w:val="001E43EA"/>
    <w:rsid w:val="001E4732"/>
    <w:rsid w:val="001E4858"/>
    <w:rsid w:val="001E488A"/>
    <w:rsid w:val="001E49CF"/>
    <w:rsid w:val="001E4C15"/>
    <w:rsid w:val="001E4D10"/>
    <w:rsid w:val="001E4D1D"/>
    <w:rsid w:val="001E52F0"/>
    <w:rsid w:val="001E54CA"/>
    <w:rsid w:val="001E550A"/>
    <w:rsid w:val="001E55C4"/>
    <w:rsid w:val="001E58E2"/>
    <w:rsid w:val="001E590E"/>
    <w:rsid w:val="001E5D67"/>
    <w:rsid w:val="001E606D"/>
    <w:rsid w:val="001E6148"/>
    <w:rsid w:val="001E6324"/>
    <w:rsid w:val="001E6421"/>
    <w:rsid w:val="001E67CF"/>
    <w:rsid w:val="001E683C"/>
    <w:rsid w:val="001E6988"/>
    <w:rsid w:val="001E69E3"/>
    <w:rsid w:val="001E6AA5"/>
    <w:rsid w:val="001E6DA6"/>
    <w:rsid w:val="001E76B5"/>
    <w:rsid w:val="001E76DC"/>
    <w:rsid w:val="001E77B9"/>
    <w:rsid w:val="001E78C9"/>
    <w:rsid w:val="001E7A59"/>
    <w:rsid w:val="001E7AED"/>
    <w:rsid w:val="001F012D"/>
    <w:rsid w:val="001F03A2"/>
    <w:rsid w:val="001F0752"/>
    <w:rsid w:val="001F0775"/>
    <w:rsid w:val="001F082D"/>
    <w:rsid w:val="001F0A0A"/>
    <w:rsid w:val="001F0C29"/>
    <w:rsid w:val="001F0C8A"/>
    <w:rsid w:val="001F1012"/>
    <w:rsid w:val="001F1022"/>
    <w:rsid w:val="001F11D8"/>
    <w:rsid w:val="001F128A"/>
    <w:rsid w:val="001F128F"/>
    <w:rsid w:val="001F1366"/>
    <w:rsid w:val="001F180F"/>
    <w:rsid w:val="001F185F"/>
    <w:rsid w:val="001F1B4B"/>
    <w:rsid w:val="001F1D06"/>
    <w:rsid w:val="001F1D4B"/>
    <w:rsid w:val="001F20C5"/>
    <w:rsid w:val="001F21BC"/>
    <w:rsid w:val="001F239D"/>
    <w:rsid w:val="001F2497"/>
    <w:rsid w:val="001F2794"/>
    <w:rsid w:val="001F2F8E"/>
    <w:rsid w:val="001F3335"/>
    <w:rsid w:val="001F356E"/>
    <w:rsid w:val="001F359A"/>
    <w:rsid w:val="001F3687"/>
    <w:rsid w:val="001F3916"/>
    <w:rsid w:val="001F39E8"/>
    <w:rsid w:val="001F3B4C"/>
    <w:rsid w:val="001F3C6A"/>
    <w:rsid w:val="001F3E19"/>
    <w:rsid w:val="001F4413"/>
    <w:rsid w:val="001F4417"/>
    <w:rsid w:val="001F443B"/>
    <w:rsid w:val="001F4441"/>
    <w:rsid w:val="001F45FD"/>
    <w:rsid w:val="001F467F"/>
    <w:rsid w:val="001F4726"/>
    <w:rsid w:val="001F491D"/>
    <w:rsid w:val="001F4B4A"/>
    <w:rsid w:val="001F4E75"/>
    <w:rsid w:val="001F50F4"/>
    <w:rsid w:val="001F5173"/>
    <w:rsid w:val="001F51E5"/>
    <w:rsid w:val="001F53B6"/>
    <w:rsid w:val="001F5472"/>
    <w:rsid w:val="001F54C5"/>
    <w:rsid w:val="001F54DA"/>
    <w:rsid w:val="001F5AF9"/>
    <w:rsid w:val="001F5E06"/>
    <w:rsid w:val="001F5E32"/>
    <w:rsid w:val="001F5FCA"/>
    <w:rsid w:val="001F662C"/>
    <w:rsid w:val="001F6691"/>
    <w:rsid w:val="001F6CF3"/>
    <w:rsid w:val="001F6D1C"/>
    <w:rsid w:val="001F6EE5"/>
    <w:rsid w:val="001F7074"/>
    <w:rsid w:val="001F7248"/>
    <w:rsid w:val="001F734D"/>
    <w:rsid w:val="001F7359"/>
    <w:rsid w:val="001F778B"/>
    <w:rsid w:val="001F78EB"/>
    <w:rsid w:val="001F7B66"/>
    <w:rsid w:val="001F7D4C"/>
    <w:rsid w:val="001F7E7D"/>
    <w:rsid w:val="002003A7"/>
    <w:rsid w:val="0020046C"/>
    <w:rsid w:val="00200490"/>
    <w:rsid w:val="00200967"/>
    <w:rsid w:val="00200B56"/>
    <w:rsid w:val="00200B8E"/>
    <w:rsid w:val="00200CAF"/>
    <w:rsid w:val="00200E8C"/>
    <w:rsid w:val="00200FE0"/>
    <w:rsid w:val="00201347"/>
    <w:rsid w:val="002013A1"/>
    <w:rsid w:val="002013AC"/>
    <w:rsid w:val="0020154D"/>
    <w:rsid w:val="00201755"/>
    <w:rsid w:val="00201A86"/>
    <w:rsid w:val="00201AEC"/>
    <w:rsid w:val="00201D6F"/>
    <w:rsid w:val="00201F3A"/>
    <w:rsid w:val="00201FA8"/>
    <w:rsid w:val="002024C3"/>
    <w:rsid w:val="00202814"/>
    <w:rsid w:val="00202B4B"/>
    <w:rsid w:val="00202F02"/>
    <w:rsid w:val="002032E6"/>
    <w:rsid w:val="00203360"/>
    <w:rsid w:val="00203563"/>
    <w:rsid w:val="00203616"/>
    <w:rsid w:val="00203655"/>
    <w:rsid w:val="002036F6"/>
    <w:rsid w:val="0020370E"/>
    <w:rsid w:val="00203836"/>
    <w:rsid w:val="00203C97"/>
    <w:rsid w:val="00203CB1"/>
    <w:rsid w:val="00203F96"/>
    <w:rsid w:val="00204016"/>
    <w:rsid w:val="002040E0"/>
    <w:rsid w:val="002043A5"/>
    <w:rsid w:val="0020456D"/>
    <w:rsid w:val="00204B33"/>
    <w:rsid w:val="00204D8E"/>
    <w:rsid w:val="00204FA4"/>
    <w:rsid w:val="00205A65"/>
    <w:rsid w:val="00205AC3"/>
    <w:rsid w:val="00205B9A"/>
    <w:rsid w:val="00205DD1"/>
    <w:rsid w:val="00205E18"/>
    <w:rsid w:val="00205F18"/>
    <w:rsid w:val="00205FC6"/>
    <w:rsid w:val="0020609A"/>
    <w:rsid w:val="00206187"/>
    <w:rsid w:val="002062FC"/>
    <w:rsid w:val="00206815"/>
    <w:rsid w:val="002069B2"/>
    <w:rsid w:val="00206B3E"/>
    <w:rsid w:val="0020711F"/>
    <w:rsid w:val="002072C9"/>
    <w:rsid w:val="00207541"/>
    <w:rsid w:val="00207624"/>
    <w:rsid w:val="00207749"/>
    <w:rsid w:val="00207858"/>
    <w:rsid w:val="00207DC1"/>
    <w:rsid w:val="00207E3B"/>
    <w:rsid w:val="00207FA3"/>
    <w:rsid w:val="00210063"/>
    <w:rsid w:val="0021037A"/>
    <w:rsid w:val="002107C9"/>
    <w:rsid w:val="002107ED"/>
    <w:rsid w:val="00210B69"/>
    <w:rsid w:val="00210B7A"/>
    <w:rsid w:val="00210CFE"/>
    <w:rsid w:val="00210D42"/>
    <w:rsid w:val="00210EC0"/>
    <w:rsid w:val="00210F3C"/>
    <w:rsid w:val="00210FBE"/>
    <w:rsid w:val="002113A0"/>
    <w:rsid w:val="0021199F"/>
    <w:rsid w:val="00211A3E"/>
    <w:rsid w:val="00211A4C"/>
    <w:rsid w:val="00211DA8"/>
    <w:rsid w:val="00212014"/>
    <w:rsid w:val="002124E9"/>
    <w:rsid w:val="00212619"/>
    <w:rsid w:val="0021287A"/>
    <w:rsid w:val="00212BBE"/>
    <w:rsid w:val="00212C5A"/>
    <w:rsid w:val="00213070"/>
    <w:rsid w:val="002132E4"/>
    <w:rsid w:val="002137B0"/>
    <w:rsid w:val="00213A94"/>
    <w:rsid w:val="00213B6F"/>
    <w:rsid w:val="00213F34"/>
    <w:rsid w:val="002142D4"/>
    <w:rsid w:val="00214332"/>
    <w:rsid w:val="002147A5"/>
    <w:rsid w:val="002149FE"/>
    <w:rsid w:val="00214DA8"/>
    <w:rsid w:val="00215423"/>
    <w:rsid w:val="002157CF"/>
    <w:rsid w:val="00215805"/>
    <w:rsid w:val="0021588B"/>
    <w:rsid w:val="002158FA"/>
    <w:rsid w:val="00215975"/>
    <w:rsid w:val="00215BE1"/>
    <w:rsid w:val="00215C24"/>
    <w:rsid w:val="00215CC0"/>
    <w:rsid w:val="00215CE9"/>
    <w:rsid w:val="00215EAF"/>
    <w:rsid w:val="00215EE0"/>
    <w:rsid w:val="002160EC"/>
    <w:rsid w:val="0021632D"/>
    <w:rsid w:val="00216968"/>
    <w:rsid w:val="00216B40"/>
    <w:rsid w:val="00216D9E"/>
    <w:rsid w:val="00216EAF"/>
    <w:rsid w:val="0021749E"/>
    <w:rsid w:val="002174B8"/>
    <w:rsid w:val="002174CD"/>
    <w:rsid w:val="0021776D"/>
    <w:rsid w:val="002177CB"/>
    <w:rsid w:val="00217E8B"/>
    <w:rsid w:val="00217EA3"/>
    <w:rsid w:val="00217FB8"/>
    <w:rsid w:val="00220600"/>
    <w:rsid w:val="00220C1C"/>
    <w:rsid w:val="00220C97"/>
    <w:rsid w:val="00221131"/>
    <w:rsid w:val="00221A47"/>
    <w:rsid w:val="00221A7C"/>
    <w:rsid w:val="00221B00"/>
    <w:rsid w:val="00221BA7"/>
    <w:rsid w:val="00221E15"/>
    <w:rsid w:val="00222027"/>
    <w:rsid w:val="002220DC"/>
    <w:rsid w:val="002221E3"/>
    <w:rsid w:val="00222254"/>
    <w:rsid w:val="00222285"/>
    <w:rsid w:val="002224DB"/>
    <w:rsid w:val="00222889"/>
    <w:rsid w:val="00222A1A"/>
    <w:rsid w:val="00222A48"/>
    <w:rsid w:val="00222C7D"/>
    <w:rsid w:val="00222E66"/>
    <w:rsid w:val="00222EC4"/>
    <w:rsid w:val="00223086"/>
    <w:rsid w:val="002232DD"/>
    <w:rsid w:val="002233AF"/>
    <w:rsid w:val="002233D9"/>
    <w:rsid w:val="002234DC"/>
    <w:rsid w:val="00223FCB"/>
    <w:rsid w:val="002240B9"/>
    <w:rsid w:val="00224444"/>
    <w:rsid w:val="00224520"/>
    <w:rsid w:val="00224679"/>
    <w:rsid w:val="002246AF"/>
    <w:rsid w:val="002246B3"/>
    <w:rsid w:val="00224A47"/>
    <w:rsid w:val="00224B30"/>
    <w:rsid w:val="00224C2C"/>
    <w:rsid w:val="00224C8E"/>
    <w:rsid w:val="00224D06"/>
    <w:rsid w:val="002252C3"/>
    <w:rsid w:val="00225872"/>
    <w:rsid w:val="002259AC"/>
    <w:rsid w:val="002259BD"/>
    <w:rsid w:val="00225AC9"/>
    <w:rsid w:val="00225C32"/>
    <w:rsid w:val="00225C54"/>
    <w:rsid w:val="0022612A"/>
    <w:rsid w:val="0022662A"/>
    <w:rsid w:val="00226937"/>
    <w:rsid w:val="00226A8A"/>
    <w:rsid w:val="00226D7D"/>
    <w:rsid w:val="00226E94"/>
    <w:rsid w:val="00226F5D"/>
    <w:rsid w:val="002271D4"/>
    <w:rsid w:val="00227262"/>
    <w:rsid w:val="00227263"/>
    <w:rsid w:val="0022742A"/>
    <w:rsid w:val="00227484"/>
    <w:rsid w:val="00227492"/>
    <w:rsid w:val="00227669"/>
    <w:rsid w:val="00227867"/>
    <w:rsid w:val="002279C9"/>
    <w:rsid w:val="00227AED"/>
    <w:rsid w:val="00227BCC"/>
    <w:rsid w:val="00227F59"/>
    <w:rsid w:val="00227FF0"/>
    <w:rsid w:val="00230073"/>
    <w:rsid w:val="00230108"/>
    <w:rsid w:val="002302C1"/>
    <w:rsid w:val="0023043E"/>
    <w:rsid w:val="002304C2"/>
    <w:rsid w:val="00230557"/>
    <w:rsid w:val="00230573"/>
    <w:rsid w:val="00230765"/>
    <w:rsid w:val="002309E7"/>
    <w:rsid w:val="00230A57"/>
    <w:rsid w:val="00230B59"/>
    <w:rsid w:val="00230B63"/>
    <w:rsid w:val="00230B72"/>
    <w:rsid w:val="00230D18"/>
    <w:rsid w:val="002310F7"/>
    <w:rsid w:val="002312CC"/>
    <w:rsid w:val="00231374"/>
    <w:rsid w:val="002315B1"/>
    <w:rsid w:val="002317C4"/>
    <w:rsid w:val="002319E4"/>
    <w:rsid w:val="00231C7D"/>
    <w:rsid w:val="00231D8F"/>
    <w:rsid w:val="00231ECD"/>
    <w:rsid w:val="00232326"/>
    <w:rsid w:val="0023243B"/>
    <w:rsid w:val="00232532"/>
    <w:rsid w:val="0023276C"/>
    <w:rsid w:val="0023282F"/>
    <w:rsid w:val="00232A0F"/>
    <w:rsid w:val="00232A44"/>
    <w:rsid w:val="00233008"/>
    <w:rsid w:val="002330E0"/>
    <w:rsid w:val="00233605"/>
    <w:rsid w:val="0023365F"/>
    <w:rsid w:val="00233AE4"/>
    <w:rsid w:val="00233E2C"/>
    <w:rsid w:val="00233E4E"/>
    <w:rsid w:val="00233E5B"/>
    <w:rsid w:val="00233F60"/>
    <w:rsid w:val="00233F64"/>
    <w:rsid w:val="0023401F"/>
    <w:rsid w:val="002340A3"/>
    <w:rsid w:val="00234397"/>
    <w:rsid w:val="002344E2"/>
    <w:rsid w:val="002348BB"/>
    <w:rsid w:val="00234BA6"/>
    <w:rsid w:val="00234D1D"/>
    <w:rsid w:val="0023524D"/>
    <w:rsid w:val="0023537D"/>
    <w:rsid w:val="00235632"/>
    <w:rsid w:val="0023572B"/>
    <w:rsid w:val="00235773"/>
    <w:rsid w:val="002357E8"/>
    <w:rsid w:val="00235872"/>
    <w:rsid w:val="00235B81"/>
    <w:rsid w:val="00235CC6"/>
    <w:rsid w:val="002360A3"/>
    <w:rsid w:val="00236235"/>
    <w:rsid w:val="0023636C"/>
    <w:rsid w:val="0023677C"/>
    <w:rsid w:val="00236868"/>
    <w:rsid w:val="0023709E"/>
    <w:rsid w:val="00237323"/>
    <w:rsid w:val="002373A4"/>
    <w:rsid w:val="0023754F"/>
    <w:rsid w:val="00237E22"/>
    <w:rsid w:val="00237EF4"/>
    <w:rsid w:val="002404D8"/>
    <w:rsid w:val="0024080A"/>
    <w:rsid w:val="002409C3"/>
    <w:rsid w:val="00240B6A"/>
    <w:rsid w:val="00240C06"/>
    <w:rsid w:val="00240E4E"/>
    <w:rsid w:val="00241015"/>
    <w:rsid w:val="002412B8"/>
    <w:rsid w:val="00241384"/>
    <w:rsid w:val="002414E0"/>
    <w:rsid w:val="00241559"/>
    <w:rsid w:val="0024161E"/>
    <w:rsid w:val="002417DA"/>
    <w:rsid w:val="00241813"/>
    <w:rsid w:val="002419B8"/>
    <w:rsid w:val="002419BC"/>
    <w:rsid w:val="00241B76"/>
    <w:rsid w:val="00241DBC"/>
    <w:rsid w:val="00242286"/>
    <w:rsid w:val="00242362"/>
    <w:rsid w:val="00242465"/>
    <w:rsid w:val="002425F1"/>
    <w:rsid w:val="002427A0"/>
    <w:rsid w:val="002427C4"/>
    <w:rsid w:val="002429E4"/>
    <w:rsid w:val="00242B37"/>
    <w:rsid w:val="00243111"/>
    <w:rsid w:val="0024329D"/>
    <w:rsid w:val="0024343A"/>
    <w:rsid w:val="002435B3"/>
    <w:rsid w:val="002438AC"/>
    <w:rsid w:val="00243C14"/>
    <w:rsid w:val="002441D5"/>
    <w:rsid w:val="002441D8"/>
    <w:rsid w:val="00244216"/>
    <w:rsid w:val="0024464D"/>
    <w:rsid w:val="0024466E"/>
    <w:rsid w:val="002448A9"/>
    <w:rsid w:val="002449E0"/>
    <w:rsid w:val="00244B38"/>
    <w:rsid w:val="00244BDF"/>
    <w:rsid w:val="00244D6E"/>
    <w:rsid w:val="00244E30"/>
    <w:rsid w:val="00245248"/>
    <w:rsid w:val="002458EB"/>
    <w:rsid w:val="002459FC"/>
    <w:rsid w:val="00245E1E"/>
    <w:rsid w:val="00246046"/>
    <w:rsid w:val="0024609B"/>
    <w:rsid w:val="00246142"/>
    <w:rsid w:val="00246BB5"/>
    <w:rsid w:val="00246D33"/>
    <w:rsid w:val="00246D9F"/>
    <w:rsid w:val="00246F9B"/>
    <w:rsid w:val="00247032"/>
    <w:rsid w:val="002470B5"/>
    <w:rsid w:val="002471DB"/>
    <w:rsid w:val="00247783"/>
    <w:rsid w:val="00247792"/>
    <w:rsid w:val="002479CE"/>
    <w:rsid w:val="00247DFA"/>
    <w:rsid w:val="00247EBE"/>
    <w:rsid w:val="002500C8"/>
    <w:rsid w:val="002504C5"/>
    <w:rsid w:val="0025050D"/>
    <w:rsid w:val="002507BB"/>
    <w:rsid w:val="00250873"/>
    <w:rsid w:val="00250B69"/>
    <w:rsid w:val="00250F51"/>
    <w:rsid w:val="0025103D"/>
    <w:rsid w:val="002511A1"/>
    <w:rsid w:val="002511AB"/>
    <w:rsid w:val="002513BE"/>
    <w:rsid w:val="00251419"/>
    <w:rsid w:val="002518CD"/>
    <w:rsid w:val="00251A35"/>
    <w:rsid w:val="00251F41"/>
    <w:rsid w:val="00251F80"/>
    <w:rsid w:val="002520BD"/>
    <w:rsid w:val="0025217A"/>
    <w:rsid w:val="0025239D"/>
    <w:rsid w:val="00252636"/>
    <w:rsid w:val="00252649"/>
    <w:rsid w:val="0025264F"/>
    <w:rsid w:val="002529C8"/>
    <w:rsid w:val="00252C82"/>
    <w:rsid w:val="00252E91"/>
    <w:rsid w:val="00253348"/>
    <w:rsid w:val="002533D4"/>
    <w:rsid w:val="002533EC"/>
    <w:rsid w:val="00253411"/>
    <w:rsid w:val="00253559"/>
    <w:rsid w:val="0025363E"/>
    <w:rsid w:val="0025372D"/>
    <w:rsid w:val="0025380B"/>
    <w:rsid w:val="00253C6B"/>
    <w:rsid w:val="00253FDA"/>
    <w:rsid w:val="00254168"/>
    <w:rsid w:val="002541B9"/>
    <w:rsid w:val="00254687"/>
    <w:rsid w:val="00254AE2"/>
    <w:rsid w:val="00254EEF"/>
    <w:rsid w:val="00254F64"/>
    <w:rsid w:val="002552F2"/>
    <w:rsid w:val="002553DA"/>
    <w:rsid w:val="002553E8"/>
    <w:rsid w:val="002554C4"/>
    <w:rsid w:val="00255543"/>
    <w:rsid w:val="0025595B"/>
    <w:rsid w:val="002559F5"/>
    <w:rsid w:val="00255A25"/>
    <w:rsid w:val="00255B12"/>
    <w:rsid w:val="00256040"/>
    <w:rsid w:val="00256135"/>
    <w:rsid w:val="002561A8"/>
    <w:rsid w:val="002566FC"/>
    <w:rsid w:val="00256791"/>
    <w:rsid w:val="00256909"/>
    <w:rsid w:val="00256913"/>
    <w:rsid w:val="00256BBB"/>
    <w:rsid w:val="002571EA"/>
    <w:rsid w:val="0025742C"/>
    <w:rsid w:val="00257543"/>
    <w:rsid w:val="00257793"/>
    <w:rsid w:val="00257865"/>
    <w:rsid w:val="002579ED"/>
    <w:rsid w:val="00257C37"/>
    <w:rsid w:val="00257F64"/>
    <w:rsid w:val="00260178"/>
    <w:rsid w:val="0026023E"/>
    <w:rsid w:val="0026037F"/>
    <w:rsid w:val="00260497"/>
    <w:rsid w:val="002604CC"/>
    <w:rsid w:val="002604DD"/>
    <w:rsid w:val="00260654"/>
    <w:rsid w:val="00260706"/>
    <w:rsid w:val="002608F5"/>
    <w:rsid w:val="00260C23"/>
    <w:rsid w:val="00260C28"/>
    <w:rsid w:val="00260CB7"/>
    <w:rsid w:val="00260DE2"/>
    <w:rsid w:val="00261000"/>
    <w:rsid w:val="002611CC"/>
    <w:rsid w:val="00261523"/>
    <w:rsid w:val="002617E7"/>
    <w:rsid w:val="00261A44"/>
    <w:rsid w:val="00261AB4"/>
    <w:rsid w:val="00261ED0"/>
    <w:rsid w:val="00261F94"/>
    <w:rsid w:val="002621E2"/>
    <w:rsid w:val="00262219"/>
    <w:rsid w:val="002624EB"/>
    <w:rsid w:val="00262B60"/>
    <w:rsid w:val="00262D42"/>
    <w:rsid w:val="00262DA5"/>
    <w:rsid w:val="00263768"/>
    <w:rsid w:val="00263810"/>
    <w:rsid w:val="00263842"/>
    <w:rsid w:val="00263B8B"/>
    <w:rsid w:val="00263C9F"/>
    <w:rsid w:val="00263DAF"/>
    <w:rsid w:val="00263E04"/>
    <w:rsid w:val="00264228"/>
    <w:rsid w:val="00264285"/>
    <w:rsid w:val="00264334"/>
    <w:rsid w:val="00264385"/>
    <w:rsid w:val="002644FD"/>
    <w:rsid w:val="00264559"/>
    <w:rsid w:val="00264630"/>
    <w:rsid w:val="0026473E"/>
    <w:rsid w:val="0026476E"/>
    <w:rsid w:val="002647A3"/>
    <w:rsid w:val="002647DD"/>
    <w:rsid w:val="002649D8"/>
    <w:rsid w:val="00264A6B"/>
    <w:rsid w:val="00264ABA"/>
    <w:rsid w:val="00264FBA"/>
    <w:rsid w:val="0026507F"/>
    <w:rsid w:val="002652AB"/>
    <w:rsid w:val="002655AF"/>
    <w:rsid w:val="00265960"/>
    <w:rsid w:val="00265C17"/>
    <w:rsid w:val="00265C98"/>
    <w:rsid w:val="002661EC"/>
    <w:rsid w:val="00266214"/>
    <w:rsid w:val="00266527"/>
    <w:rsid w:val="002666AC"/>
    <w:rsid w:val="002666E8"/>
    <w:rsid w:val="002668DF"/>
    <w:rsid w:val="00266A47"/>
    <w:rsid w:val="00266D0B"/>
    <w:rsid w:val="0026706E"/>
    <w:rsid w:val="00267136"/>
    <w:rsid w:val="0026742C"/>
    <w:rsid w:val="002676C5"/>
    <w:rsid w:val="00267C83"/>
    <w:rsid w:val="00267CE4"/>
    <w:rsid w:val="00267E2F"/>
    <w:rsid w:val="00270301"/>
    <w:rsid w:val="002704B7"/>
    <w:rsid w:val="00270954"/>
    <w:rsid w:val="00270997"/>
    <w:rsid w:val="00270D2E"/>
    <w:rsid w:val="00270E6D"/>
    <w:rsid w:val="002710F8"/>
    <w:rsid w:val="00271303"/>
    <w:rsid w:val="0027144F"/>
    <w:rsid w:val="002716E9"/>
    <w:rsid w:val="00271813"/>
    <w:rsid w:val="00271DDE"/>
    <w:rsid w:val="00271E00"/>
    <w:rsid w:val="00271F3A"/>
    <w:rsid w:val="00272027"/>
    <w:rsid w:val="00272688"/>
    <w:rsid w:val="002729A7"/>
    <w:rsid w:val="00272A8D"/>
    <w:rsid w:val="00272C89"/>
    <w:rsid w:val="00272E7E"/>
    <w:rsid w:val="00272FA1"/>
    <w:rsid w:val="00273278"/>
    <w:rsid w:val="00273340"/>
    <w:rsid w:val="002734A3"/>
    <w:rsid w:val="002735BA"/>
    <w:rsid w:val="00273722"/>
    <w:rsid w:val="002737F4"/>
    <w:rsid w:val="00273819"/>
    <w:rsid w:val="00273A68"/>
    <w:rsid w:val="00273D58"/>
    <w:rsid w:val="00273DFC"/>
    <w:rsid w:val="00273FBC"/>
    <w:rsid w:val="00273FE0"/>
    <w:rsid w:val="002743B3"/>
    <w:rsid w:val="00274D44"/>
    <w:rsid w:val="002751D2"/>
    <w:rsid w:val="0027577F"/>
    <w:rsid w:val="00275DF7"/>
    <w:rsid w:val="00275E3E"/>
    <w:rsid w:val="00275E81"/>
    <w:rsid w:val="0027600B"/>
    <w:rsid w:val="002761EF"/>
    <w:rsid w:val="0027661F"/>
    <w:rsid w:val="002767A9"/>
    <w:rsid w:val="00276AA8"/>
    <w:rsid w:val="00276B4C"/>
    <w:rsid w:val="00276DB5"/>
    <w:rsid w:val="0027728A"/>
    <w:rsid w:val="002773E4"/>
    <w:rsid w:val="002776C5"/>
    <w:rsid w:val="002777BD"/>
    <w:rsid w:val="00277A23"/>
    <w:rsid w:val="00277A59"/>
    <w:rsid w:val="00277BA5"/>
    <w:rsid w:val="00280160"/>
    <w:rsid w:val="0028039A"/>
    <w:rsid w:val="00280402"/>
    <w:rsid w:val="00280515"/>
    <w:rsid w:val="002805F5"/>
    <w:rsid w:val="00280646"/>
    <w:rsid w:val="00280659"/>
    <w:rsid w:val="00280751"/>
    <w:rsid w:val="00280AC6"/>
    <w:rsid w:val="00280B8B"/>
    <w:rsid w:val="00280D5E"/>
    <w:rsid w:val="00280DF1"/>
    <w:rsid w:val="00280F7A"/>
    <w:rsid w:val="002810FF"/>
    <w:rsid w:val="00281252"/>
    <w:rsid w:val="002813C5"/>
    <w:rsid w:val="002813E2"/>
    <w:rsid w:val="0028171D"/>
    <w:rsid w:val="002818AD"/>
    <w:rsid w:val="002818F5"/>
    <w:rsid w:val="00281C36"/>
    <w:rsid w:val="00281C90"/>
    <w:rsid w:val="00281E00"/>
    <w:rsid w:val="00281F93"/>
    <w:rsid w:val="00282082"/>
    <w:rsid w:val="0028213D"/>
    <w:rsid w:val="00282267"/>
    <w:rsid w:val="0028245C"/>
    <w:rsid w:val="0028280A"/>
    <w:rsid w:val="0028288D"/>
    <w:rsid w:val="002829E8"/>
    <w:rsid w:val="00282A33"/>
    <w:rsid w:val="00283445"/>
    <w:rsid w:val="002835B2"/>
    <w:rsid w:val="002839DC"/>
    <w:rsid w:val="00283D9A"/>
    <w:rsid w:val="00283E18"/>
    <w:rsid w:val="0028448B"/>
    <w:rsid w:val="0028467C"/>
    <w:rsid w:val="00284842"/>
    <w:rsid w:val="00284967"/>
    <w:rsid w:val="00284B15"/>
    <w:rsid w:val="002857ED"/>
    <w:rsid w:val="002859AD"/>
    <w:rsid w:val="00285B36"/>
    <w:rsid w:val="00285B55"/>
    <w:rsid w:val="00285FAD"/>
    <w:rsid w:val="00286050"/>
    <w:rsid w:val="00286289"/>
    <w:rsid w:val="002864F3"/>
    <w:rsid w:val="00286A8D"/>
    <w:rsid w:val="00286A90"/>
    <w:rsid w:val="00286ACD"/>
    <w:rsid w:val="00286C2B"/>
    <w:rsid w:val="00287750"/>
    <w:rsid w:val="002877D1"/>
    <w:rsid w:val="00287838"/>
    <w:rsid w:val="002878AF"/>
    <w:rsid w:val="002879CE"/>
    <w:rsid w:val="00287B9F"/>
    <w:rsid w:val="00287E1F"/>
    <w:rsid w:val="00287F0C"/>
    <w:rsid w:val="00287F23"/>
    <w:rsid w:val="002901A6"/>
    <w:rsid w:val="00290363"/>
    <w:rsid w:val="002907B5"/>
    <w:rsid w:val="002907D8"/>
    <w:rsid w:val="002908A5"/>
    <w:rsid w:val="00290A6C"/>
    <w:rsid w:val="00290AB8"/>
    <w:rsid w:val="00291097"/>
    <w:rsid w:val="0029113C"/>
    <w:rsid w:val="002912CC"/>
    <w:rsid w:val="0029152C"/>
    <w:rsid w:val="0029163B"/>
    <w:rsid w:val="00291641"/>
    <w:rsid w:val="0029177C"/>
    <w:rsid w:val="00291DA3"/>
    <w:rsid w:val="00291ED4"/>
    <w:rsid w:val="00291F3A"/>
    <w:rsid w:val="00292345"/>
    <w:rsid w:val="0029246B"/>
    <w:rsid w:val="00292652"/>
    <w:rsid w:val="00292885"/>
    <w:rsid w:val="00292986"/>
    <w:rsid w:val="00292A0F"/>
    <w:rsid w:val="00292EB7"/>
    <w:rsid w:val="00293093"/>
    <w:rsid w:val="00293121"/>
    <w:rsid w:val="00293128"/>
    <w:rsid w:val="0029319D"/>
    <w:rsid w:val="0029330B"/>
    <w:rsid w:val="00293521"/>
    <w:rsid w:val="00293538"/>
    <w:rsid w:val="002936F6"/>
    <w:rsid w:val="002937B5"/>
    <w:rsid w:val="00293A28"/>
    <w:rsid w:val="00293D33"/>
    <w:rsid w:val="00293EF2"/>
    <w:rsid w:val="0029444E"/>
    <w:rsid w:val="00294645"/>
    <w:rsid w:val="00294660"/>
    <w:rsid w:val="002947DB"/>
    <w:rsid w:val="00294B13"/>
    <w:rsid w:val="00294B82"/>
    <w:rsid w:val="00294C4D"/>
    <w:rsid w:val="00294CF3"/>
    <w:rsid w:val="002950C8"/>
    <w:rsid w:val="002950FC"/>
    <w:rsid w:val="00295210"/>
    <w:rsid w:val="002955A2"/>
    <w:rsid w:val="00295618"/>
    <w:rsid w:val="00295746"/>
    <w:rsid w:val="00295885"/>
    <w:rsid w:val="00295B3E"/>
    <w:rsid w:val="00295D37"/>
    <w:rsid w:val="00296000"/>
    <w:rsid w:val="002961F2"/>
    <w:rsid w:val="00296227"/>
    <w:rsid w:val="00296553"/>
    <w:rsid w:val="002966C5"/>
    <w:rsid w:val="002966FF"/>
    <w:rsid w:val="00296B71"/>
    <w:rsid w:val="00296C3A"/>
    <w:rsid w:val="00296D4E"/>
    <w:rsid w:val="00296DEB"/>
    <w:rsid w:val="00296F44"/>
    <w:rsid w:val="00297116"/>
    <w:rsid w:val="0029712F"/>
    <w:rsid w:val="0029739C"/>
    <w:rsid w:val="0029777D"/>
    <w:rsid w:val="002977A4"/>
    <w:rsid w:val="00297A79"/>
    <w:rsid w:val="00297ACD"/>
    <w:rsid w:val="00297BBC"/>
    <w:rsid w:val="00297CF3"/>
    <w:rsid w:val="002A00A7"/>
    <w:rsid w:val="002A00C0"/>
    <w:rsid w:val="002A02B4"/>
    <w:rsid w:val="002A055E"/>
    <w:rsid w:val="002A0A45"/>
    <w:rsid w:val="002A0A6F"/>
    <w:rsid w:val="002A0ADB"/>
    <w:rsid w:val="002A0D7D"/>
    <w:rsid w:val="002A0DEB"/>
    <w:rsid w:val="002A1340"/>
    <w:rsid w:val="002A13AC"/>
    <w:rsid w:val="002A14B3"/>
    <w:rsid w:val="002A14DF"/>
    <w:rsid w:val="002A1731"/>
    <w:rsid w:val="002A18BE"/>
    <w:rsid w:val="002A19A3"/>
    <w:rsid w:val="002A1ADC"/>
    <w:rsid w:val="002A1AE5"/>
    <w:rsid w:val="002A1C78"/>
    <w:rsid w:val="002A1D4E"/>
    <w:rsid w:val="002A2100"/>
    <w:rsid w:val="002A2168"/>
    <w:rsid w:val="002A2723"/>
    <w:rsid w:val="002A2869"/>
    <w:rsid w:val="002A2D17"/>
    <w:rsid w:val="002A2DA3"/>
    <w:rsid w:val="002A2E85"/>
    <w:rsid w:val="002A318C"/>
    <w:rsid w:val="002A32EE"/>
    <w:rsid w:val="002A35E3"/>
    <w:rsid w:val="002A3D7C"/>
    <w:rsid w:val="002A42BA"/>
    <w:rsid w:val="002A435D"/>
    <w:rsid w:val="002A44BD"/>
    <w:rsid w:val="002A44F5"/>
    <w:rsid w:val="002A483B"/>
    <w:rsid w:val="002A498F"/>
    <w:rsid w:val="002A49C1"/>
    <w:rsid w:val="002A4A87"/>
    <w:rsid w:val="002A4BAC"/>
    <w:rsid w:val="002A4DC9"/>
    <w:rsid w:val="002A5015"/>
    <w:rsid w:val="002A509A"/>
    <w:rsid w:val="002A5395"/>
    <w:rsid w:val="002A56AA"/>
    <w:rsid w:val="002A5796"/>
    <w:rsid w:val="002A5990"/>
    <w:rsid w:val="002A5F88"/>
    <w:rsid w:val="002A606A"/>
    <w:rsid w:val="002A6B15"/>
    <w:rsid w:val="002A6BFA"/>
    <w:rsid w:val="002A6C4B"/>
    <w:rsid w:val="002A6F09"/>
    <w:rsid w:val="002A73F6"/>
    <w:rsid w:val="002A7470"/>
    <w:rsid w:val="002A7545"/>
    <w:rsid w:val="002A775B"/>
    <w:rsid w:val="002A77DF"/>
    <w:rsid w:val="002A7813"/>
    <w:rsid w:val="002A7ED7"/>
    <w:rsid w:val="002A7F3D"/>
    <w:rsid w:val="002A7FB2"/>
    <w:rsid w:val="002B05DF"/>
    <w:rsid w:val="002B07D3"/>
    <w:rsid w:val="002B082E"/>
    <w:rsid w:val="002B0AEB"/>
    <w:rsid w:val="002B0B46"/>
    <w:rsid w:val="002B10A4"/>
    <w:rsid w:val="002B15B5"/>
    <w:rsid w:val="002B22FA"/>
    <w:rsid w:val="002B2494"/>
    <w:rsid w:val="002B24C5"/>
    <w:rsid w:val="002B24D6"/>
    <w:rsid w:val="002B2874"/>
    <w:rsid w:val="002B2A47"/>
    <w:rsid w:val="002B2BAE"/>
    <w:rsid w:val="002B2D1A"/>
    <w:rsid w:val="002B2DC2"/>
    <w:rsid w:val="002B3273"/>
    <w:rsid w:val="002B3310"/>
    <w:rsid w:val="002B35BC"/>
    <w:rsid w:val="002B35E5"/>
    <w:rsid w:val="002B3691"/>
    <w:rsid w:val="002B374B"/>
    <w:rsid w:val="002B3C05"/>
    <w:rsid w:val="002B3D29"/>
    <w:rsid w:val="002B3D50"/>
    <w:rsid w:val="002B3E92"/>
    <w:rsid w:val="002B3F04"/>
    <w:rsid w:val="002B40A7"/>
    <w:rsid w:val="002B44E5"/>
    <w:rsid w:val="002B4B70"/>
    <w:rsid w:val="002B4C35"/>
    <w:rsid w:val="002B4E60"/>
    <w:rsid w:val="002B4EA3"/>
    <w:rsid w:val="002B4EA5"/>
    <w:rsid w:val="002B5191"/>
    <w:rsid w:val="002B51F0"/>
    <w:rsid w:val="002B5239"/>
    <w:rsid w:val="002B5415"/>
    <w:rsid w:val="002B5758"/>
    <w:rsid w:val="002B5872"/>
    <w:rsid w:val="002B5A2B"/>
    <w:rsid w:val="002B5C5B"/>
    <w:rsid w:val="002B5E35"/>
    <w:rsid w:val="002B5F72"/>
    <w:rsid w:val="002B61B2"/>
    <w:rsid w:val="002B62C4"/>
    <w:rsid w:val="002B64C5"/>
    <w:rsid w:val="002B66A3"/>
    <w:rsid w:val="002B7055"/>
    <w:rsid w:val="002B7099"/>
    <w:rsid w:val="002B72D9"/>
    <w:rsid w:val="002B73CE"/>
    <w:rsid w:val="002B75A7"/>
    <w:rsid w:val="002B78B7"/>
    <w:rsid w:val="002C00C2"/>
    <w:rsid w:val="002C00D1"/>
    <w:rsid w:val="002C01EC"/>
    <w:rsid w:val="002C046D"/>
    <w:rsid w:val="002C05D5"/>
    <w:rsid w:val="002C0A15"/>
    <w:rsid w:val="002C0A1F"/>
    <w:rsid w:val="002C0AF1"/>
    <w:rsid w:val="002C0C4F"/>
    <w:rsid w:val="002C0FC8"/>
    <w:rsid w:val="002C12AA"/>
    <w:rsid w:val="002C16C9"/>
    <w:rsid w:val="002C1A9E"/>
    <w:rsid w:val="002C1D98"/>
    <w:rsid w:val="002C2234"/>
    <w:rsid w:val="002C238D"/>
    <w:rsid w:val="002C2479"/>
    <w:rsid w:val="002C24A5"/>
    <w:rsid w:val="002C253B"/>
    <w:rsid w:val="002C2AC8"/>
    <w:rsid w:val="002C2CBC"/>
    <w:rsid w:val="002C2E3B"/>
    <w:rsid w:val="002C2F56"/>
    <w:rsid w:val="002C2F88"/>
    <w:rsid w:val="002C2F8E"/>
    <w:rsid w:val="002C30F6"/>
    <w:rsid w:val="002C3579"/>
    <w:rsid w:val="002C3806"/>
    <w:rsid w:val="002C3A99"/>
    <w:rsid w:val="002C3CFB"/>
    <w:rsid w:val="002C3D19"/>
    <w:rsid w:val="002C41E6"/>
    <w:rsid w:val="002C435B"/>
    <w:rsid w:val="002C477B"/>
    <w:rsid w:val="002C4B64"/>
    <w:rsid w:val="002C4CD2"/>
    <w:rsid w:val="002C4D29"/>
    <w:rsid w:val="002C5181"/>
    <w:rsid w:val="002C5455"/>
    <w:rsid w:val="002C553F"/>
    <w:rsid w:val="002C5568"/>
    <w:rsid w:val="002C5861"/>
    <w:rsid w:val="002C587C"/>
    <w:rsid w:val="002C6352"/>
    <w:rsid w:val="002C647F"/>
    <w:rsid w:val="002C64CD"/>
    <w:rsid w:val="002C66C2"/>
    <w:rsid w:val="002C67B6"/>
    <w:rsid w:val="002C6998"/>
    <w:rsid w:val="002C6B3C"/>
    <w:rsid w:val="002C6EA7"/>
    <w:rsid w:val="002C71D5"/>
    <w:rsid w:val="002C71EE"/>
    <w:rsid w:val="002C7350"/>
    <w:rsid w:val="002C75CB"/>
    <w:rsid w:val="002C78B7"/>
    <w:rsid w:val="002C7A21"/>
    <w:rsid w:val="002C7A8E"/>
    <w:rsid w:val="002C7B9F"/>
    <w:rsid w:val="002C7C62"/>
    <w:rsid w:val="002C7E88"/>
    <w:rsid w:val="002D021D"/>
    <w:rsid w:val="002D0369"/>
    <w:rsid w:val="002D066A"/>
    <w:rsid w:val="002D071A"/>
    <w:rsid w:val="002D07E7"/>
    <w:rsid w:val="002D0915"/>
    <w:rsid w:val="002D0E38"/>
    <w:rsid w:val="002D0EC7"/>
    <w:rsid w:val="002D0FD0"/>
    <w:rsid w:val="002D0FFA"/>
    <w:rsid w:val="002D103A"/>
    <w:rsid w:val="002D11E5"/>
    <w:rsid w:val="002D126A"/>
    <w:rsid w:val="002D138D"/>
    <w:rsid w:val="002D1440"/>
    <w:rsid w:val="002D163D"/>
    <w:rsid w:val="002D193B"/>
    <w:rsid w:val="002D1A79"/>
    <w:rsid w:val="002D1AAA"/>
    <w:rsid w:val="002D1B34"/>
    <w:rsid w:val="002D1E31"/>
    <w:rsid w:val="002D2010"/>
    <w:rsid w:val="002D2077"/>
    <w:rsid w:val="002D21C9"/>
    <w:rsid w:val="002D253F"/>
    <w:rsid w:val="002D2A73"/>
    <w:rsid w:val="002D2DE9"/>
    <w:rsid w:val="002D34B2"/>
    <w:rsid w:val="002D3515"/>
    <w:rsid w:val="002D35DC"/>
    <w:rsid w:val="002D36D9"/>
    <w:rsid w:val="002D3830"/>
    <w:rsid w:val="002D3855"/>
    <w:rsid w:val="002D3864"/>
    <w:rsid w:val="002D3AC0"/>
    <w:rsid w:val="002D3C82"/>
    <w:rsid w:val="002D3C99"/>
    <w:rsid w:val="002D3D10"/>
    <w:rsid w:val="002D3D5A"/>
    <w:rsid w:val="002D3E22"/>
    <w:rsid w:val="002D3E77"/>
    <w:rsid w:val="002D4074"/>
    <w:rsid w:val="002D40FA"/>
    <w:rsid w:val="002D434E"/>
    <w:rsid w:val="002D46EB"/>
    <w:rsid w:val="002D48B0"/>
    <w:rsid w:val="002D4A3D"/>
    <w:rsid w:val="002D4C52"/>
    <w:rsid w:val="002D4D2E"/>
    <w:rsid w:val="002D4D61"/>
    <w:rsid w:val="002D5068"/>
    <w:rsid w:val="002D526B"/>
    <w:rsid w:val="002D53C5"/>
    <w:rsid w:val="002D5830"/>
    <w:rsid w:val="002D5840"/>
    <w:rsid w:val="002D589C"/>
    <w:rsid w:val="002D58A0"/>
    <w:rsid w:val="002D5A9A"/>
    <w:rsid w:val="002D5B31"/>
    <w:rsid w:val="002D5B37"/>
    <w:rsid w:val="002D5C65"/>
    <w:rsid w:val="002D5E9C"/>
    <w:rsid w:val="002D5FC2"/>
    <w:rsid w:val="002D6554"/>
    <w:rsid w:val="002D6763"/>
    <w:rsid w:val="002D67D7"/>
    <w:rsid w:val="002D693C"/>
    <w:rsid w:val="002D69A9"/>
    <w:rsid w:val="002D6EDB"/>
    <w:rsid w:val="002D702D"/>
    <w:rsid w:val="002D736D"/>
    <w:rsid w:val="002D74C2"/>
    <w:rsid w:val="002D7637"/>
    <w:rsid w:val="002D7A47"/>
    <w:rsid w:val="002D7B3A"/>
    <w:rsid w:val="002D7DDE"/>
    <w:rsid w:val="002D7F71"/>
    <w:rsid w:val="002E004F"/>
    <w:rsid w:val="002E01BB"/>
    <w:rsid w:val="002E0477"/>
    <w:rsid w:val="002E04D3"/>
    <w:rsid w:val="002E07A9"/>
    <w:rsid w:val="002E09BD"/>
    <w:rsid w:val="002E0CAD"/>
    <w:rsid w:val="002E17EA"/>
    <w:rsid w:val="002E17F2"/>
    <w:rsid w:val="002E1A92"/>
    <w:rsid w:val="002E1DAE"/>
    <w:rsid w:val="002E1DBB"/>
    <w:rsid w:val="002E1E75"/>
    <w:rsid w:val="002E20F1"/>
    <w:rsid w:val="002E21C5"/>
    <w:rsid w:val="002E2215"/>
    <w:rsid w:val="002E231D"/>
    <w:rsid w:val="002E239A"/>
    <w:rsid w:val="002E23CA"/>
    <w:rsid w:val="002E257F"/>
    <w:rsid w:val="002E2B9A"/>
    <w:rsid w:val="002E2C98"/>
    <w:rsid w:val="002E2CB2"/>
    <w:rsid w:val="002E2EC5"/>
    <w:rsid w:val="002E2F96"/>
    <w:rsid w:val="002E31F4"/>
    <w:rsid w:val="002E358F"/>
    <w:rsid w:val="002E37EA"/>
    <w:rsid w:val="002E39DE"/>
    <w:rsid w:val="002E3B1A"/>
    <w:rsid w:val="002E3D01"/>
    <w:rsid w:val="002E3D9D"/>
    <w:rsid w:val="002E3DC9"/>
    <w:rsid w:val="002E3E6F"/>
    <w:rsid w:val="002E457C"/>
    <w:rsid w:val="002E4ACD"/>
    <w:rsid w:val="002E4AE6"/>
    <w:rsid w:val="002E4B8B"/>
    <w:rsid w:val="002E527E"/>
    <w:rsid w:val="002E54A6"/>
    <w:rsid w:val="002E5AED"/>
    <w:rsid w:val="002E5E98"/>
    <w:rsid w:val="002E606C"/>
    <w:rsid w:val="002E6155"/>
    <w:rsid w:val="002E6239"/>
    <w:rsid w:val="002E63EF"/>
    <w:rsid w:val="002E6578"/>
    <w:rsid w:val="002E65D8"/>
    <w:rsid w:val="002E6765"/>
    <w:rsid w:val="002E69F6"/>
    <w:rsid w:val="002E69FB"/>
    <w:rsid w:val="002E6AF4"/>
    <w:rsid w:val="002E6F0A"/>
    <w:rsid w:val="002E7292"/>
    <w:rsid w:val="002E7CAE"/>
    <w:rsid w:val="002F029B"/>
    <w:rsid w:val="002F086B"/>
    <w:rsid w:val="002F08BD"/>
    <w:rsid w:val="002F0B25"/>
    <w:rsid w:val="002F0CAE"/>
    <w:rsid w:val="002F11B6"/>
    <w:rsid w:val="002F121D"/>
    <w:rsid w:val="002F121E"/>
    <w:rsid w:val="002F18A0"/>
    <w:rsid w:val="002F1996"/>
    <w:rsid w:val="002F1C18"/>
    <w:rsid w:val="002F243D"/>
    <w:rsid w:val="002F250A"/>
    <w:rsid w:val="002F2591"/>
    <w:rsid w:val="002F2771"/>
    <w:rsid w:val="002F27A3"/>
    <w:rsid w:val="002F2971"/>
    <w:rsid w:val="002F2AE0"/>
    <w:rsid w:val="002F2CD7"/>
    <w:rsid w:val="002F2EA7"/>
    <w:rsid w:val="002F30B6"/>
    <w:rsid w:val="002F315D"/>
    <w:rsid w:val="002F3280"/>
    <w:rsid w:val="002F3355"/>
    <w:rsid w:val="002F37A9"/>
    <w:rsid w:val="002F380D"/>
    <w:rsid w:val="002F39A2"/>
    <w:rsid w:val="002F3AC7"/>
    <w:rsid w:val="002F3DC4"/>
    <w:rsid w:val="002F3E9C"/>
    <w:rsid w:val="002F3EF2"/>
    <w:rsid w:val="002F3FE9"/>
    <w:rsid w:val="002F4540"/>
    <w:rsid w:val="002F48DF"/>
    <w:rsid w:val="002F4917"/>
    <w:rsid w:val="002F493B"/>
    <w:rsid w:val="002F4950"/>
    <w:rsid w:val="002F4BD6"/>
    <w:rsid w:val="002F4DD2"/>
    <w:rsid w:val="002F4E1F"/>
    <w:rsid w:val="002F4FB3"/>
    <w:rsid w:val="002F53D0"/>
    <w:rsid w:val="002F5792"/>
    <w:rsid w:val="002F5CAB"/>
    <w:rsid w:val="002F6173"/>
    <w:rsid w:val="002F6458"/>
    <w:rsid w:val="002F6818"/>
    <w:rsid w:val="002F68B6"/>
    <w:rsid w:val="002F6CFC"/>
    <w:rsid w:val="002F6FD3"/>
    <w:rsid w:val="002F712B"/>
    <w:rsid w:val="002F7250"/>
    <w:rsid w:val="002F74B0"/>
    <w:rsid w:val="002F74D3"/>
    <w:rsid w:val="002F78F7"/>
    <w:rsid w:val="002F78FF"/>
    <w:rsid w:val="002F7921"/>
    <w:rsid w:val="002F7D41"/>
    <w:rsid w:val="002F7DEB"/>
    <w:rsid w:val="003003E6"/>
    <w:rsid w:val="0030042C"/>
    <w:rsid w:val="0030068D"/>
    <w:rsid w:val="00300869"/>
    <w:rsid w:val="00300AA8"/>
    <w:rsid w:val="00300B67"/>
    <w:rsid w:val="00300C1C"/>
    <w:rsid w:val="00300E51"/>
    <w:rsid w:val="00300F20"/>
    <w:rsid w:val="00300F2F"/>
    <w:rsid w:val="003010F0"/>
    <w:rsid w:val="0030131B"/>
    <w:rsid w:val="00301A17"/>
    <w:rsid w:val="00301A7B"/>
    <w:rsid w:val="00301C9B"/>
    <w:rsid w:val="00301CE6"/>
    <w:rsid w:val="00301F23"/>
    <w:rsid w:val="0030205B"/>
    <w:rsid w:val="0030248F"/>
    <w:rsid w:val="0030256B"/>
    <w:rsid w:val="00302658"/>
    <w:rsid w:val="00302729"/>
    <w:rsid w:val="003029ED"/>
    <w:rsid w:val="00302AF1"/>
    <w:rsid w:val="00302E05"/>
    <w:rsid w:val="00303140"/>
    <w:rsid w:val="00303165"/>
    <w:rsid w:val="0030339C"/>
    <w:rsid w:val="00303495"/>
    <w:rsid w:val="00303D38"/>
    <w:rsid w:val="00303D7B"/>
    <w:rsid w:val="00304312"/>
    <w:rsid w:val="003043B7"/>
    <w:rsid w:val="00304811"/>
    <w:rsid w:val="003048E9"/>
    <w:rsid w:val="003049D8"/>
    <w:rsid w:val="00304BC1"/>
    <w:rsid w:val="00304D1D"/>
    <w:rsid w:val="00304EFB"/>
    <w:rsid w:val="00304F74"/>
    <w:rsid w:val="00304F9C"/>
    <w:rsid w:val="0030501F"/>
    <w:rsid w:val="00305105"/>
    <w:rsid w:val="00305432"/>
    <w:rsid w:val="00305509"/>
    <w:rsid w:val="00305564"/>
    <w:rsid w:val="0030583B"/>
    <w:rsid w:val="0030592D"/>
    <w:rsid w:val="00305B3E"/>
    <w:rsid w:val="00305B5F"/>
    <w:rsid w:val="00305C2C"/>
    <w:rsid w:val="00305C6C"/>
    <w:rsid w:val="00305E14"/>
    <w:rsid w:val="00305E5C"/>
    <w:rsid w:val="00305EB6"/>
    <w:rsid w:val="00305EC8"/>
    <w:rsid w:val="00305FB1"/>
    <w:rsid w:val="00305FBC"/>
    <w:rsid w:val="00306163"/>
    <w:rsid w:val="003063D9"/>
    <w:rsid w:val="0030642F"/>
    <w:rsid w:val="00306826"/>
    <w:rsid w:val="00306FE0"/>
    <w:rsid w:val="00307042"/>
    <w:rsid w:val="00307053"/>
    <w:rsid w:val="003070AE"/>
    <w:rsid w:val="003070C9"/>
    <w:rsid w:val="003071F1"/>
    <w:rsid w:val="00307231"/>
    <w:rsid w:val="003072CF"/>
    <w:rsid w:val="003073E6"/>
    <w:rsid w:val="00307636"/>
    <w:rsid w:val="00307BA1"/>
    <w:rsid w:val="00310160"/>
    <w:rsid w:val="003101EA"/>
    <w:rsid w:val="0031032B"/>
    <w:rsid w:val="0031052D"/>
    <w:rsid w:val="0031052F"/>
    <w:rsid w:val="00310AF6"/>
    <w:rsid w:val="00310F07"/>
    <w:rsid w:val="0031120E"/>
    <w:rsid w:val="003112B1"/>
    <w:rsid w:val="003112BD"/>
    <w:rsid w:val="003112D7"/>
    <w:rsid w:val="003113BF"/>
    <w:rsid w:val="00311594"/>
    <w:rsid w:val="0031163C"/>
    <w:rsid w:val="00311702"/>
    <w:rsid w:val="00311A0C"/>
    <w:rsid w:val="00311CD5"/>
    <w:rsid w:val="00311E82"/>
    <w:rsid w:val="00312076"/>
    <w:rsid w:val="00312894"/>
    <w:rsid w:val="0031294A"/>
    <w:rsid w:val="003129BE"/>
    <w:rsid w:val="003129F1"/>
    <w:rsid w:val="00313070"/>
    <w:rsid w:val="003131DE"/>
    <w:rsid w:val="003132A7"/>
    <w:rsid w:val="0031341E"/>
    <w:rsid w:val="003134C5"/>
    <w:rsid w:val="00313818"/>
    <w:rsid w:val="0031385D"/>
    <w:rsid w:val="00313894"/>
    <w:rsid w:val="00313A08"/>
    <w:rsid w:val="00313A68"/>
    <w:rsid w:val="00313D85"/>
    <w:rsid w:val="00313E7B"/>
    <w:rsid w:val="00313FD6"/>
    <w:rsid w:val="003140FA"/>
    <w:rsid w:val="003143BD"/>
    <w:rsid w:val="003143C3"/>
    <w:rsid w:val="0031449D"/>
    <w:rsid w:val="0031459B"/>
    <w:rsid w:val="0031473A"/>
    <w:rsid w:val="0031474E"/>
    <w:rsid w:val="00314835"/>
    <w:rsid w:val="0031495F"/>
    <w:rsid w:val="00314D13"/>
    <w:rsid w:val="00314E7B"/>
    <w:rsid w:val="00315363"/>
    <w:rsid w:val="00315436"/>
    <w:rsid w:val="00315478"/>
    <w:rsid w:val="0031554E"/>
    <w:rsid w:val="003155B4"/>
    <w:rsid w:val="00315694"/>
    <w:rsid w:val="00315785"/>
    <w:rsid w:val="00315908"/>
    <w:rsid w:val="003159F9"/>
    <w:rsid w:val="00315F68"/>
    <w:rsid w:val="00315F90"/>
    <w:rsid w:val="00315FE0"/>
    <w:rsid w:val="0031610A"/>
    <w:rsid w:val="003164EA"/>
    <w:rsid w:val="0031655A"/>
    <w:rsid w:val="00316C97"/>
    <w:rsid w:val="00316CEB"/>
    <w:rsid w:val="003172C9"/>
    <w:rsid w:val="003172FC"/>
    <w:rsid w:val="003173EE"/>
    <w:rsid w:val="00317403"/>
    <w:rsid w:val="00317445"/>
    <w:rsid w:val="00317452"/>
    <w:rsid w:val="00317616"/>
    <w:rsid w:val="0031779E"/>
    <w:rsid w:val="00317B7E"/>
    <w:rsid w:val="00317FEE"/>
    <w:rsid w:val="003203B1"/>
    <w:rsid w:val="003203ED"/>
    <w:rsid w:val="00320473"/>
    <w:rsid w:val="003204E6"/>
    <w:rsid w:val="0032096B"/>
    <w:rsid w:val="00320B0B"/>
    <w:rsid w:val="00320CF7"/>
    <w:rsid w:val="00320EDF"/>
    <w:rsid w:val="003210DC"/>
    <w:rsid w:val="00321210"/>
    <w:rsid w:val="003213FA"/>
    <w:rsid w:val="00321580"/>
    <w:rsid w:val="003215A6"/>
    <w:rsid w:val="003216BC"/>
    <w:rsid w:val="003216FD"/>
    <w:rsid w:val="00321A2D"/>
    <w:rsid w:val="00321DCD"/>
    <w:rsid w:val="00321E4C"/>
    <w:rsid w:val="00321FB7"/>
    <w:rsid w:val="003221DF"/>
    <w:rsid w:val="003221FC"/>
    <w:rsid w:val="0032244F"/>
    <w:rsid w:val="003226E9"/>
    <w:rsid w:val="00322B21"/>
    <w:rsid w:val="00322C47"/>
    <w:rsid w:val="00322C82"/>
    <w:rsid w:val="00322C9F"/>
    <w:rsid w:val="00322D81"/>
    <w:rsid w:val="00322F32"/>
    <w:rsid w:val="00322F83"/>
    <w:rsid w:val="0032328E"/>
    <w:rsid w:val="00323303"/>
    <w:rsid w:val="00323535"/>
    <w:rsid w:val="00323570"/>
    <w:rsid w:val="00323A3A"/>
    <w:rsid w:val="00323CD2"/>
    <w:rsid w:val="00323E8E"/>
    <w:rsid w:val="00323F9F"/>
    <w:rsid w:val="0032400B"/>
    <w:rsid w:val="0032430F"/>
    <w:rsid w:val="003243D0"/>
    <w:rsid w:val="00324458"/>
    <w:rsid w:val="00324579"/>
    <w:rsid w:val="00324A18"/>
    <w:rsid w:val="00324AED"/>
    <w:rsid w:val="00324D23"/>
    <w:rsid w:val="00325273"/>
    <w:rsid w:val="003253E9"/>
    <w:rsid w:val="0032580C"/>
    <w:rsid w:val="00325A09"/>
    <w:rsid w:val="00325BF0"/>
    <w:rsid w:val="00326690"/>
    <w:rsid w:val="00326809"/>
    <w:rsid w:val="003268FD"/>
    <w:rsid w:val="003269FA"/>
    <w:rsid w:val="00326A49"/>
    <w:rsid w:val="00326B11"/>
    <w:rsid w:val="00326BC2"/>
    <w:rsid w:val="00326CBE"/>
    <w:rsid w:val="00326E38"/>
    <w:rsid w:val="0032740F"/>
    <w:rsid w:val="003277FC"/>
    <w:rsid w:val="003278D3"/>
    <w:rsid w:val="00327A95"/>
    <w:rsid w:val="00327A9F"/>
    <w:rsid w:val="00327CA6"/>
    <w:rsid w:val="00327EA0"/>
    <w:rsid w:val="0033018F"/>
    <w:rsid w:val="003304ED"/>
    <w:rsid w:val="00330984"/>
    <w:rsid w:val="00330A97"/>
    <w:rsid w:val="00330CBB"/>
    <w:rsid w:val="00330F86"/>
    <w:rsid w:val="00330F8E"/>
    <w:rsid w:val="0033129E"/>
    <w:rsid w:val="0033139E"/>
    <w:rsid w:val="003315DA"/>
    <w:rsid w:val="003315E7"/>
    <w:rsid w:val="00331645"/>
    <w:rsid w:val="00331738"/>
    <w:rsid w:val="00331751"/>
    <w:rsid w:val="003317CD"/>
    <w:rsid w:val="003317E0"/>
    <w:rsid w:val="003318B9"/>
    <w:rsid w:val="00331CCA"/>
    <w:rsid w:val="00331DB1"/>
    <w:rsid w:val="0033224E"/>
    <w:rsid w:val="0033252F"/>
    <w:rsid w:val="00332592"/>
    <w:rsid w:val="003325ED"/>
    <w:rsid w:val="0033274F"/>
    <w:rsid w:val="00332793"/>
    <w:rsid w:val="003328A5"/>
    <w:rsid w:val="00332B2C"/>
    <w:rsid w:val="0033348B"/>
    <w:rsid w:val="0033350B"/>
    <w:rsid w:val="0033361E"/>
    <w:rsid w:val="00333636"/>
    <w:rsid w:val="003339E2"/>
    <w:rsid w:val="00333DC5"/>
    <w:rsid w:val="00333EB9"/>
    <w:rsid w:val="003342E7"/>
    <w:rsid w:val="00334579"/>
    <w:rsid w:val="003346B3"/>
    <w:rsid w:val="00334879"/>
    <w:rsid w:val="00334A56"/>
    <w:rsid w:val="00334D8A"/>
    <w:rsid w:val="00335071"/>
    <w:rsid w:val="0033507F"/>
    <w:rsid w:val="00335197"/>
    <w:rsid w:val="0033531F"/>
    <w:rsid w:val="00335334"/>
    <w:rsid w:val="00335414"/>
    <w:rsid w:val="00335858"/>
    <w:rsid w:val="00335B06"/>
    <w:rsid w:val="00335B1B"/>
    <w:rsid w:val="00335D53"/>
    <w:rsid w:val="00335EB2"/>
    <w:rsid w:val="00335FEC"/>
    <w:rsid w:val="0033600A"/>
    <w:rsid w:val="00336069"/>
    <w:rsid w:val="00336161"/>
    <w:rsid w:val="00336212"/>
    <w:rsid w:val="003362EB"/>
    <w:rsid w:val="003366F8"/>
    <w:rsid w:val="0033681D"/>
    <w:rsid w:val="00336A5A"/>
    <w:rsid w:val="00336B18"/>
    <w:rsid w:val="00336BDA"/>
    <w:rsid w:val="00336C3C"/>
    <w:rsid w:val="00336C70"/>
    <w:rsid w:val="003370EC"/>
    <w:rsid w:val="0033796F"/>
    <w:rsid w:val="00337F63"/>
    <w:rsid w:val="00340163"/>
    <w:rsid w:val="00340240"/>
    <w:rsid w:val="003406F7"/>
    <w:rsid w:val="00340C56"/>
    <w:rsid w:val="00340C68"/>
    <w:rsid w:val="00340D7D"/>
    <w:rsid w:val="00341207"/>
    <w:rsid w:val="00341294"/>
    <w:rsid w:val="0034134D"/>
    <w:rsid w:val="00341419"/>
    <w:rsid w:val="003416B9"/>
    <w:rsid w:val="00341B29"/>
    <w:rsid w:val="00341DBA"/>
    <w:rsid w:val="003420F7"/>
    <w:rsid w:val="0034220E"/>
    <w:rsid w:val="0034262B"/>
    <w:rsid w:val="00342ADF"/>
    <w:rsid w:val="00342BD7"/>
    <w:rsid w:val="00342C45"/>
    <w:rsid w:val="00342D84"/>
    <w:rsid w:val="00342DF1"/>
    <w:rsid w:val="00342FB3"/>
    <w:rsid w:val="00342FD8"/>
    <w:rsid w:val="00343142"/>
    <w:rsid w:val="003435C0"/>
    <w:rsid w:val="0034380E"/>
    <w:rsid w:val="003438D7"/>
    <w:rsid w:val="00343A50"/>
    <w:rsid w:val="00343A99"/>
    <w:rsid w:val="00343C27"/>
    <w:rsid w:val="00343E92"/>
    <w:rsid w:val="00343F3A"/>
    <w:rsid w:val="003440CC"/>
    <w:rsid w:val="00344164"/>
    <w:rsid w:val="00344BE6"/>
    <w:rsid w:val="00344CAD"/>
    <w:rsid w:val="00344D99"/>
    <w:rsid w:val="00344EA3"/>
    <w:rsid w:val="00345173"/>
    <w:rsid w:val="0034533D"/>
    <w:rsid w:val="003455FD"/>
    <w:rsid w:val="003457D4"/>
    <w:rsid w:val="0034591D"/>
    <w:rsid w:val="00345970"/>
    <w:rsid w:val="003463DA"/>
    <w:rsid w:val="003465F9"/>
    <w:rsid w:val="0034661E"/>
    <w:rsid w:val="00346722"/>
    <w:rsid w:val="00346B0A"/>
    <w:rsid w:val="00346C2F"/>
    <w:rsid w:val="00346DB5"/>
    <w:rsid w:val="00346ED8"/>
    <w:rsid w:val="00347040"/>
    <w:rsid w:val="003470F8"/>
    <w:rsid w:val="00347335"/>
    <w:rsid w:val="003473A6"/>
    <w:rsid w:val="003477B1"/>
    <w:rsid w:val="00347A89"/>
    <w:rsid w:val="00347B52"/>
    <w:rsid w:val="00347D25"/>
    <w:rsid w:val="00347D7B"/>
    <w:rsid w:val="00350280"/>
    <w:rsid w:val="00350318"/>
    <w:rsid w:val="0035043B"/>
    <w:rsid w:val="00350721"/>
    <w:rsid w:val="00350CE0"/>
    <w:rsid w:val="003514F7"/>
    <w:rsid w:val="00351675"/>
    <w:rsid w:val="00351BB3"/>
    <w:rsid w:val="00351D63"/>
    <w:rsid w:val="00351E40"/>
    <w:rsid w:val="00351F7E"/>
    <w:rsid w:val="00351F7F"/>
    <w:rsid w:val="00352008"/>
    <w:rsid w:val="003521CB"/>
    <w:rsid w:val="0035243D"/>
    <w:rsid w:val="003526B6"/>
    <w:rsid w:val="00352856"/>
    <w:rsid w:val="003528EC"/>
    <w:rsid w:val="003529CA"/>
    <w:rsid w:val="00352A13"/>
    <w:rsid w:val="00352EF6"/>
    <w:rsid w:val="00352F08"/>
    <w:rsid w:val="00353747"/>
    <w:rsid w:val="003537B6"/>
    <w:rsid w:val="00353BD1"/>
    <w:rsid w:val="00353CC9"/>
    <w:rsid w:val="00353D74"/>
    <w:rsid w:val="00354142"/>
    <w:rsid w:val="003541E9"/>
    <w:rsid w:val="003542A9"/>
    <w:rsid w:val="003545F9"/>
    <w:rsid w:val="0035472D"/>
    <w:rsid w:val="003548FE"/>
    <w:rsid w:val="00354A47"/>
    <w:rsid w:val="00354C04"/>
    <w:rsid w:val="00355222"/>
    <w:rsid w:val="003553D2"/>
    <w:rsid w:val="003556E8"/>
    <w:rsid w:val="00355797"/>
    <w:rsid w:val="00355B54"/>
    <w:rsid w:val="00355B5F"/>
    <w:rsid w:val="00355D46"/>
    <w:rsid w:val="00355D92"/>
    <w:rsid w:val="00355E04"/>
    <w:rsid w:val="0035603D"/>
    <w:rsid w:val="0035618A"/>
    <w:rsid w:val="003564D9"/>
    <w:rsid w:val="0035654F"/>
    <w:rsid w:val="003566BA"/>
    <w:rsid w:val="00356764"/>
    <w:rsid w:val="00356A09"/>
    <w:rsid w:val="00356A32"/>
    <w:rsid w:val="00356ED3"/>
    <w:rsid w:val="00356FBE"/>
    <w:rsid w:val="00357071"/>
    <w:rsid w:val="00357380"/>
    <w:rsid w:val="00357942"/>
    <w:rsid w:val="00357967"/>
    <w:rsid w:val="00357AB5"/>
    <w:rsid w:val="00357B63"/>
    <w:rsid w:val="00357D94"/>
    <w:rsid w:val="00360195"/>
    <w:rsid w:val="003601FA"/>
    <w:rsid w:val="003602D9"/>
    <w:rsid w:val="003604CE"/>
    <w:rsid w:val="003606E3"/>
    <w:rsid w:val="003608F4"/>
    <w:rsid w:val="00360ADE"/>
    <w:rsid w:val="00360BC9"/>
    <w:rsid w:val="00360C2D"/>
    <w:rsid w:val="00360DC6"/>
    <w:rsid w:val="00360E5A"/>
    <w:rsid w:val="00360E99"/>
    <w:rsid w:val="003613AB"/>
    <w:rsid w:val="00361502"/>
    <w:rsid w:val="00361504"/>
    <w:rsid w:val="00361ABB"/>
    <w:rsid w:val="0036220C"/>
    <w:rsid w:val="00362876"/>
    <w:rsid w:val="003629B1"/>
    <w:rsid w:val="00362DAA"/>
    <w:rsid w:val="00362DEC"/>
    <w:rsid w:val="00362E52"/>
    <w:rsid w:val="00362FD1"/>
    <w:rsid w:val="00363584"/>
    <w:rsid w:val="003636F4"/>
    <w:rsid w:val="0036375B"/>
    <w:rsid w:val="003637FD"/>
    <w:rsid w:val="00363B7F"/>
    <w:rsid w:val="0036449C"/>
    <w:rsid w:val="0036451F"/>
    <w:rsid w:val="00364710"/>
    <w:rsid w:val="003649A2"/>
    <w:rsid w:val="00364B06"/>
    <w:rsid w:val="00364CF0"/>
    <w:rsid w:val="00364F77"/>
    <w:rsid w:val="00364FEC"/>
    <w:rsid w:val="00365111"/>
    <w:rsid w:val="0036515A"/>
    <w:rsid w:val="0036516A"/>
    <w:rsid w:val="003654DF"/>
    <w:rsid w:val="00365523"/>
    <w:rsid w:val="00365559"/>
    <w:rsid w:val="00365699"/>
    <w:rsid w:val="00365A11"/>
    <w:rsid w:val="00365DF3"/>
    <w:rsid w:val="00365F28"/>
    <w:rsid w:val="00365FED"/>
    <w:rsid w:val="003660BC"/>
    <w:rsid w:val="00366114"/>
    <w:rsid w:val="00366330"/>
    <w:rsid w:val="00366408"/>
    <w:rsid w:val="003664DC"/>
    <w:rsid w:val="00366683"/>
    <w:rsid w:val="003666C1"/>
    <w:rsid w:val="00366AC3"/>
    <w:rsid w:val="00366AD0"/>
    <w:rsid w:val="00366CB4"/>
    <w:rsid w:val="00366D92"/>
    <w:rsid w:val="00366E39"/>
    <w:rsid w:val="00366F4C"/>
    <w:rsid w:val="00366F54"/>
    <w:rsid w:val="00366F99"/>
    <w:rsid w:val="003672B4"/>
    <w:rsid w:val="00367685"/>
    <w:rsid w:val="00367A1B"/>
    <w:rsid w:val="00367C0B"/>
    <w:rsid w:val="00367F3F"/>
    <w:rsid w:val="00370077"/>
    <w:rsid w:val="003700AD"/>
    <w:rsid w:val="00370244"/>
    <w:rsid w:val="003702EC"/>
    <w:rsid w:val="003704A7"/>
    <w:rsid w:val="003704B3"/>
    <w:rsid w:val="00370685"/>
    <w:rsid w:val="0037072E"/>
    <w:rsid w:val="00370744"/>
    <w:rsid w:val="003707C5"/>
    <w:rsid w:val="0037082E"/>
    <w:rsid w:val="00370C59"/>
    <w:rsid w:val="00370E47"/>
    <w:rsid w:val="00370EF3"/>
    <w:rsid w:val="00371340"/>
    <w:rsid w:val="00371914"/>
    <w:rsid w:val="00371940"/>
    <w:rsid w:val="00371986"/>
    <w:rsid w:val="00371BD1"/>
    <w:rsid w:val="00371F5D"/>
    <w:rsid w:val="00372050"/>
    <w:rsid w:val="00372183"/>
    <w:rsid w:val="003721F7"/>
    <w:rsid w:val="00372232"/>
    <w:rsid w:val="00372496"/>
    <w:rsid w:val="0037252D"/>
    <w:rsid w:val="00372862"/>
    <w:rsid w:val="00372B6A"/>
    <w:rsid w:val="00372DDA"/>
    <w:rsid w:val="00372E2B"/>
    <w:rsid w:val="003733C2"/>
    <w:rsid w:val="00373599"/>
    <w:rsid w:val="003736D7"/>
    <w:rsid w:val="00373979"/>
    <w:rsid w:val="00373A80"/>
    <w:rsid w:val="00373EA3"/>
    <w:rsid w:val="003742AC"/>
    <w:rsid w:val="00374643"/>
    <w:rsid w:val="003747EB"/>
    <w:rsid w:val="00374B14"/>
    <w:rsid w:val="00374D07"/>
    <w:rsid w:val="00374E91"/>
    <w:rsid w:val="00375249"/>
    <w:rsid w:val="0037525D"/>
    <w:rsid w:val="00375265"/>
    <w:rsid w:val="00375401"/>
    <w:rsid w:val="00375505"/>
    <w:rsid w:val="00375513"/>
    <w:rsid w:val="00375553"/>
    <w:rsid w:val="003759B9"/>
    <w:rsid w:val="00375F9D"/>
    <w:rsid w:val="0037617B"/>
    <w:rsid w:val="00376445"/>
    <w:rsid w:val="0037660B"/>
    <w:rsid w:val="0037699D"/>
    <w:rsid w:val="00376B6D"/>
    <w:rsid w:val="00376B85"/>
    <w:rsid w:val="00376EBC"/>
    <w:rsid w:val="00377024"/>
    <w:rsid w:val="00377078"/>
    <w:rsid w:val="0037711B"/>
    <w:rsid w:val="0037726D"/>
    <w:rsid w:val="003772CF"/>
    <w:rsid w:val="003773FD"/>
    <w:rsid w:val="00377453"/>
    <w:rsid w:val="00377489"/>
    <w:rsid w:val="00377547"/>
    <w:rsid w:val="00377CE1"/>
    <w:rsid w:val="003802F0"/>
    <w:rsid w:val="0038045A"/>
    <w:rsid w:val="0038087C"/>
    <w:rsid w:val="00380AA6"/>
    <w:rsid w:val="00380ADD"/>
    <w:rsid w:val="00380C37"/>
    <w:rsid w:val="00380DA1"/>
    <w:rsid w:val="00380E00"/>
    <w:rsid w:val="00380E17"/>
    <w:rsid w:val="00380FC4"/>
    <w:rsid w:val="00381107"/>
    <w:rsid w:val="0038151C"/>
    <w:rsid w:val="00381601"/>
    <w:rsid w:val="00381A69"/>
    <w:rsid w:val="00381BA3"/>
    <w:rsid w:val="003821E7"/>
    <w:rsid w:val="00382497"/>
    <w:rsid w:val="003824D1"/>
    <w:rsid w:val="003827B5"/>
    <w:rsid w:val="00382D79"/>
    <w:rsid w:val="00382E2A"/>
    <w:rsid w:val="00382F40"/>
    <w:rsid w:val="00383192"/>
    <w:rsid w:val="0038339A"/>
    <w:rsid w:val="00383481"/>
    <w:rsid w:val="00383894"/>
    <w:rsid w:val="0038390F"/>
    <w:rsid w:val="003839F7"/>
    <w:rsid w:val="00383AA6"/>
    <w:rsid w:val="00383ACD"/>
    <w:rsid w:val="00383ADA"/>
    <w:rsid w:val="00383BB5"/>
    <w:rsid w:val="00383FFF"/>
    <w:rsid w:val="00384557"/>
    <w:rsid w:val="0038458B"/>
    <w:rsid w:val="00384B0E"/>
    <w:rsid w:val="00384C0D"/>
    <w:rsid w:val="00384CC2"/>
    <w:rsid w:val="0038503A"/>
    <w:rsid w:val="00385040"/>
    <w:rsid w:val="00385305"/>
    <w:rsid w:val="003856CE"/>
    <w:rsid w:val="00385A17"/>
    <w:rsid w:val="00385A5F"/>
    <w:rsid w:val="00385B61"/>
    <w:rsid w:val="00385BF0"/>
    <w:rsid w:val="00385D1F"/>
    <w:rsid w:val="00385DF0"/>
    <w:rsid w:val="00385E47"/>
    <w:rsid w:val="00385F46"/>
    <w:rsid w:val="0038607E"/>
    <w:rsid w:val="00386165"/>
    <w:rsid w:val="00386437"/>
    <w:rsid w:val="00386630"/>
    <w:rsid w:val="003867DA"/>
    <w:rsid w:val="003868BC"/>
    <w:rsid w:val="00386A72"/>
    <w:rsid w:val="00386EC9"/>
    <w:rsid w:val="0038733C"/>
    <w:rsid w:val="003874A2"/>
    <w:rsid w:val="00387A4F"/>
    <w:rsid w:val="00387E6D"/>
    <w:rsid w:val="00387EDD"/>
    <w:rsid w:val="00390026"/>
    <w:rsid w:val="003902CC"/>
    <w:rsid w:val="003904B2"/>
    <w:rsid w:val="003907CF"/>
    <w:rsid w:val="00390E75"/>
    <w:rsid w:val="00390FBE"/>
    <w:rsid w:val="00391035"/>
    <w:rsid w:val="00391175"/>
    <w:rsid w:val="00391226"/>
    <w:rsid w:val="0039194F"/>
    <w:rsid w:val="00391A00"/>
    <w:rsid w:val="00391D6C"/>
    <w:rsid w:val="00391F87"/>
    <w:rsid w:val="003920A1"/>
    <w:rsid w:val="00392103"/>
    <w:rsid w:val="00392192"/>
    <w:rsid w:val="003924F6"/>
    <w:rsid w:val="00392840"/>
    <w:rsid w:val="00392B7F"/>
    <w:rsid w:val="00392C80"/>
    <w:rsid w:val="00392CB1"/>
    <w:rsid w:val="00392D7B"/>
    <w:rsid w:val="00393003"/>
    <w:rsid w:val="0039315F"/>
    <w:rsid w:val="00393493"/>
    <w:rsid w:val="003934E2"/>
    <w:rsid w:val="003934E4"/>
    <w:rsid w:val="003934FB"/>
    <w:rsid w:val="0039370E"/>
    <w:rsid w:val="00393801"/>
    <w:rsid w:val="003938B7"/>
    <w:rsid w:val="003939FF"/>
    <w:rsid w:val="00393C6C"/>
    <w:rsid w:val="00393CD6"/>
    <w:rsid w:val="003941DC"/>
    <w:rsid w:val="003941EA"/>
    <w:rsid w:val="00394329"/>
    <w:rsid w:val="003943AB"/>
    <w:rsid w:val="0039440E"/>
    <w:rsid w:val="00394430"/>
    <w:rsid w:val="0039486F"/>
    <w:rsid w:val="003949D4"/>
    <w:rsid w:val="00394B0A"/>
    <w:rsid w:val="00394B44"/>
    <w:rsid w:val="00394C37"/>
    <w:rsid w:val="00394F57"/>
    <w:rsid w:val="003954C9"/>
    <w:rsid w:val="0039563B"/>
    <w:rsid w:val="00395681"/>
    <w:rsid w:val="00395897"/>
    <w:rsid w:val="00395BD3"/>
    <w:rsid w:val="00395EE2"/>
    <w:rsid w:val="0039602F"/>
    <w:rsid w:val="00396421"/>
    <w:rsid w:val="003967E3"/>
    <w:rsid w:val="00396CD9"/>
    <w:rsid w:val="00396EB6"/>
    <w:rsid w:val="0039720E"/>
    <w:rsid w:val="0039748D"/>
    <w:rsid w:val="003974AA"/>
    <w:rsid w:val="003974F5"/>
    <w:rsid w:val="00397982"/>
    <w:rsid w:val="00397DBF"/>
    <w:rsid w:val="00397DF5"/>
    <w:rsid w:val="00397F07"/>
    <w:rsid w:val="003A01E8"/>
    <w:rsid w:val="003A0296"/>
    <w:rsid w:val="003A02C2"/>
    <w:rsid w:val="003A02EB"/>
    <w:rsid w:val="003A0398"/>
    <w:rsid w:val="003A04F5"/>
    <w:rsid w:val="003A0694"/>
    <w:rsid w:val="003A0B74"/>
    <w:rsid w:val="003A0BD6"/>
    <w:rsid w:val="003A0DA2"/>
    <w:rsid w:val="003A0DC0"/>
    <w:rsid w:val="003A0EBB"/>
    <w:rsid w:val="003A0F54"/>
    <w:rsid w:val="003A1102"/>
    <w:rsid w:val="003A113E"/>
    <w:rsid w:val="003A15E3"/>
    <w:rsid w:val="003A17B1"/>
    <w:rsid w:val="003A18C3"/>
    <w:rsid w:val="003A1A38"/>
    <w:rsid w:val="003A1A4B"/>
    <w:rsid w:val="003A2048"/>
    <w:rsid w:val="003A2187"/>
    <w:rsid w:val="003A21A2"/>
    <w:rsid w:val="003A2223"/>
    <w:rsid w:val="003A239C"/>
    <w:rsid w:val="003A2800"/>
    <w:rsid w:val="003A2A0F"/>
    <w:rsid w:val="003A2B8C"/>
    <w:rsid w:val="003A2C1C"/>
    <w:rsid w:val="003A3119"/>
    <w:rsid w:val="003A367B"/>
    <w:rsid w:val="003A3731"/>
    <w:rsid w:val="003A37D2"/>
    <w:rsid w:val="003A3ED8"/>
    <w:rsid w:val="003A4132"/>
    <w:rsid w:val="003A44F0"/>
    <w:rsid w:val="003A45A1"/>
    <w:rsid w:val="003A45CE"/>
    <w:rsid w:val="003A4659"/>
    <w:rsid w:val="003A481E"/>
    <w:rsid w:val="003A49B6"/>
    <w:rsid w:val="003A4CD7"/>
    <w:rsid w:val="003A4D16"/>
    <w:rsid w:val="003A4DEF"/>
    <w:rsid w:val="003A50B6"/>
    <w:rsid w:val="003A5422"/>
    <w:rsid w:val="003A5B0A"/>
    <w:rsid w:val="003A6438"/>
    <w:rsid w:val="003A6506"/>
    <w:rsid w:val="003A6545"/>
    <w:rsid w:val="003A6573"/>
    <w:rsid w:val="003A6648"/>
    <w:rsid w:val="003A6865"/>
    <w:rsid w:val="003A697E"/>
    <w:rsid w:val="003A6B32"/>
    <w:rsid w:val="003A6B8E"/>
    <w:rsid w:val="003A6BAC"/>
    <w:rsid w:val="003A6C35"/>
    <w:rsid w:val="003A6E23"/>
    <w:rsid w:val="003A7082"/>
    <w:rsid w:val="003A70A4"/>
    <w:rsid w:val="003A718E"/>
    <w:rsid w:val="003A7209"/>
    <w:rsid w:val="003A7253"/>
    <w:rsid w:val="003A7394"/>
    <w:rsid w:val="003A7571"/>
    <w:rsid w:val="003A7974"/>
    <w:rsid w:val="003A7BB5"/>
    <w:rsid w:val="003A7D53"/>
    <w:rsid w:val="003A7EF3"/>
    <w:rsid w:val="003B044A"/>
    <w:rsid w:val="003B0719"/>
    <w:rsid w:val="003B0AFE"/>
    <w:rsid w:val="003B0EB5"/>
    <w:rsid w:val="003B11ED"/>
    <w:rsid w:val="003B14BF"/>
    <w:rsid w:val="003B159C"/>
    <w:rsid w:val="003B167D"/>
    <w:rsid w:val="003B16D0"/>
    <w:rsid w:val="003B18B6"/>
    <w:rsid w:val="003B18BC"/>
    <w:rsid w:val="003B1907"/>
    <w:rsid w:val="003B1D29"/>
    <w:rsid w:val="003B1EB1"/>
    <w:rsid w:val="003B2552"/>
    <w:rsid w:val="003B2732"/>
    <w:rsid w:val="003B2AB3"/>
    <w:rsid w:val="003B2D3A"/>
    <w:rsid w:val="003B2D93"/>
    <w:rsid w:val="003B3000"/>
    <w:rsid w:val="003B315A"/>
    <w:rsid w:val="003B338D"/>
    <w:rsid w:val="003B3459"/>
    <w:rsid w:val="003B357F"/>
    <w:rsid w:val="003B35B3"/>
    <w:rsid w:val="003B369F"/>
    <w:rsid w:val="003B36A3"/>
    <w:rsid w:val="003B38C4"/>
    <w:rsid w:val="003B3ADA"/>
    <w:rsid w:val="003B3BD7"/>
    <w:rsid w:val="003B3CC0"/>
    <w:rsid w:val="003B3D55"/>
    <w:rsid w:val="003B3E3D"/>
    <w:rsid w:val="003B3FA2"/>
    <w:rsid w:val="003B41D6"/>
    <w:rsid w:val="003B4308"/>
    <w:rsid w:val="003B47B7"/>
    <w:rsid w:val="003B48B5"/>
    <w:rsid w:val="003B4CEF"/>
    <w:rsid w:val="003B4DDC"/>
    <w:rsid w:val="003B5029"/>
    <w:rsid w:val="003B50DC"/>
    <w:rsid w:val="003B52DB"/>
    <w:rsid w:val="003B55F6"/>
    <w:rsid w:val="003B59BC"/>
    <w:rsid w:val="003B5BEA"/>
    <w:rsid w:val="003B5D7D"/>
    <w:rsid w:val="003B5E31"/>
    <w:rsid w:val="003B5EB6"/>
    <w:rsid w:val="003B5F6D"/>
    <w:rsid w:val="003B6166"/>
    <w:rsid w:val="003B6368"/>
    <w:rsid w:val="003B63A2"/>
    <w:rsid w:val="003B64BB"/>
    <w:rsid w:val="003B6531"/>
    <w:rsid w:val="003B6AC0"/>
    <w:rsid w:val="003B6C7E"/>
    <w:rsid w:val="003B6F96"/>
    <w:rsid w:val="003B6FBC"/>
    <w:rsid w:val="003B7316"/>
    <w:rsid w:val="003B7578"/>
    <w:rsid w:val="003B77E1"/>
    <w:rsid w:val="003B7900"/>
    <w:rsid w:val="003B7ADB"/>
    <w:rsid w:val="003B7DD8"/>
    <w:rsid w:val="003B7FE5"/>
    <w:rsid w:val="003C011F"/>
    <w:rsid w:val="003C0278"/>
    <w:rsid w:val="003C0386"/>
    <w:rsid w:val="003C05AD"/>
    <w:rsid w:val="003C07DE"/>
    <w:rsid w:val="003C0C46"/>
    <w:rsid w:val="003C0DE4"/>
    <w:rsid w:val="003C0DE7"/>
    <w:rsid w:val="003C11C8"/>
    <w:rsid w:val="003C12AE"/>
    <w:rsid w:val="003C19C9"/>
    <w:rsid w:val="003C19FD"/>
    <w:rsid w:val="003C1B29"/>
    <w:rsid w:val="003C1B30"/>
    <w:rsid w:val="003C1BA2"/>
    <w:rsid w:val="003C1BD0"/>
    <w:rsid w:val="003C1CB8"/>
    <w:rsid w:val="003C1D2B"/>
    <w:rsid w:val="003C1E6E"/>
    <w:rsid w:val="003C21AD"/>
    <w:rsid w:val="003C2333"/>
    <w:rsid w:val="003C239F"/>
    <w:rsid w:val="003C241B"/>
    <w:rsid w:val="003C2702"/>
    <w:rsid w:val="003C2759"/>
    <w:rsid w:val="003C27EC"/>
    <w:rsid w:val="003C2895"/>
    <w:rsid w:val="003C2A51"/>
    <w:rsid w:val="003C2CFD"/>
    <w:rsid w:val="003C317E"/>
    <w:rsid w:val="003C3205"/>
    <w:rsid w:val="003C3257"/>
    <w:rsid w:val="003C3740"/>
    <w:rsid w:val="003C38EA"/>
    <w:rsid w:val="003C3E0D"/>
    <w:rsid w:val="003C3F31"/>
    <w:rsid w:val="003C3F33"/>
    <w:rsid w:val="003C42E9"/>
    <w:rsid w:val="003C4514"/>
    <w:rsid w:val="003C47F9"/>
    <w:rsid w:val="003C4AB9"/>
    <w:rsid w:val="003C4B78"/>
    <w:rsid w:val="003C512E"/>
    <w:rsid w:val="003C5995"/>
    <w:rsid w:val="003C5AD6"/>
    <w:rsid w:val="003C5B48"/>
    <w:rsid w:val="003C5C92"/>
    <w:rsid w:val="003C6046"/>
    <w:rsid w:val="003C6517"/>
    <w:rsid w:val="003C6B28"/>
    <w:rsid w:val="003C6CF4"/>
    <w:rsid w:val="003C6E75"/>
    <w:rsid w:val="003C6EED"/>
    <w:rsid w:val="003C7005"/>
    <w:rsid w:val="003C7006"/>
    <w:rsid w:val="003C72A5"/>
    <w:rsid w:val="003C7471"/>
    <w:rsid w:val="003C758D"/>
    <w:rsid w:val="003C7768"/>
    <w:rsid w:val="003C7806"/>
    <w:rsid w:val="003C785F"/>
    <w:rsid w:val="003C7AC6"/>
    <w:rsid w:val="003D0033"/>
    <w:rsid w:val="003D02F7"/>
    <w:rsid w:val="003D07E6"/>
    <w:rsid w:val="003D07FB"/>
    <w:rsid w:val="003D0BB9"/>
    <w:rsid w:val="003D0DF8"/>
    <w:rsid w:val="003D109F"/>
    <w:rsid w:val="003D10BA"/>
    <w:rsid w:val="003D1A37"/>
    <w:rsid w:val="003D1CDC"/>
    <w:rsid w:val="003D1CDD"/>
    <w:rsid w:val="003D1CDF"/>
    <w:rsid w:val="003D1EC2"/>
    <w:rsid w:val="003D2276"/>
    <w:rsid w:val="003D22B0"/>
    <w:rsid w:val="003D2478"/>
    <w:rsid w:val="003D26E2"/>
    <w:rsid w:val="003D2BFD"/>
    <w:rsid w:val="003D2D13"/>
    <w:rsid w:val="003D2FEB"/>
    <w:rsid w:val="003D2FF7"/>
    <w:rsid w:val="003D30B2"/>
    <w:rsid w:val="003D3141"/>
    <w:rsid w:val="003D33A0"/>
    <w:rsid w:val="003D35F3"/>
    <w:rsid w:val="003D362C"/>
    <w:rsid w:val="003D37EB"/>
    <w:rsid w:val="003D386E"/>
    <w:rsid w:val="003D38EE"/>
    <w:rsid w:val="003D3A99"/>
    <w:rsid w:val="003D3B75"/>
    <w:rsid w:val="003D3C45"/>
    <w:rsid w:val="003D3C63"/>
    <w:rsid w:val="003D4154"/>
    <w:rsid w:val="003D4206"/>
    <w:rsid w:val="003D4333"/>
    <w:rsid w:val="003D4544"/>
    <w:rsid w:val="003D4637"/>
    <w:rsid w:val="003D46EF"/>
    <w:rsid w:val="003D47D0"/>
    <w:rsid w:val="003D489B"/>
    <w:rsid w:val="003D4989"/>
    <w:rsid w:val="003D49DA"/>
    <w:rsid w:val="003D4A3B"/>
    <w:rsid w:val="003D4C3E"/>
    <w:rsid w:val="003D4C5D"/>
    <w:rsid w:val="003D4CA6"/>
    <w:rsid w:val="003D4ECA"/>
    <w:rsid w:val="003D52BE"/>
    <w:rsid w:val="003D550A"/>
    <w:rsid w:val="003D5521"/>
    <w:rsid w:val="003D5A49"/>
    <w:rsid w:val="003D5B1F"/>
    <w:rsid w:val="003D5F34"/>
    <w:rsid w:val="003D5F86"/>
    <w:rsid w:val="003D6025"/>
    <w:rsid w:val="003D60E5"/>
    <w:rsid w:val="003D664E"/>
    <w:rsid w:val="003D6741"/>
    <w:rsid w:val="003D68AC"/>
    <w:rsid w:val="003D698D"/>
    <w:rsid w:val="003D6C7D"/>
    <w:rsid w:val="003D6ECC"/>
    <w:rsid w:val="003D6F3C"/>
    <w:rsid w:val="003D7353"/>
    <w:rsid w:val="003D7455"/>
    <w:rsid w:val="003D746B"/>
    <w:rsid w:val="003D74E2"/>
    <w:rsid w:val="003D761C"/>
    <w:rsid w:val="003D79FC"/>
    <w:rsid w:val="003D7B7B"/>
    <w:rsid w:val="003D7C58"/>
    <w:rsid w:val="003E011C"/>
    <w:rsid w:val="003E035C"/>
    <w:rsid w:val="003E0365"/>
    <w:rsid w:val="003E05BD"/>
    <w:rsid w:val="003E06A2"/>
    <w:rsid w:val="003E073D"/>
    <w:rsid w:val="003E088E"/>
    <w:rsid w:val="003E0DED"/>
    <w:rsid w:val="003E15FA"/>
    <w:rsid w:val="003E1680"/>
    <w:rsid w:val="003E197F"/>
    <w:rsid w:val="003E1C50"/>
    <w:rsid w:val="003E1CDD"/>
    <w:rsid w:val="003E232B"/>
    <w:rsid w:val="003E252D"/>
    <w:rsid w:val="003E25B0"/>
    <w:rsid w:val="003E297C"/>
    <w:rsid w:val="003E2A8F"/>
    <w:rsid w:val="003E2C80"/>
    <w:rsid w:val="003E2CFD"/>
    <w:rsid w:val="003E2E54"/>
    <w:rsid w:val="003E2F9D"/>
    <w:rsid w:val="003E3340"/>
    <w:rsid w:val="003E3545"/>
    <w:rsid w:val="003E3934"/>
    <w:rsid w:val="003E39DB"/>
    <w:rsid w:val="003E3C07"/>
    <w:rsid w:val="003E3C3A"/>
    <w:rsid w:val="003E3E13"/>
    <w:rsid w:val="003E452D"/>
    <w:rsid w:val="003E4586"/>
    <w:rsid w:val="003E4777"/>
    <w:rsid w:val="003E4ACD"/>
    <w:rsid w:val="003E4B12"/>
    <w:rsid w:val="003E524C"/>
    <w:rsid w:val="003E53C6"/>
    <w:rsid w:val="003E55E4"/>
    <w:rsid w:val="003E57FA"/>
    <w:rsid w:val="003E59DB"/>
    <w:rsid w:val="003E5ACF"/>
    <w:rsid w:val="003E5C7D"/>
    <w:rsid w:val="003E5DB5"/>
    <w:rsid w:val="003E610B"/>
    <w:rsid w:val="003E617B"/>
    <w:rsid w:val="003E61D6"/>
    <w:rsid w:val="003E63EF"/>
    <w:rsid w:val="003E699E"/>
    <w:rsid w:val="003E6A6E"/>
    <w:rsid w:val="003E6D72"/>
    <w:rsid w:val="003E703E"/>
    <w:rsid w:val="003E711D"/>
    <w:rsid w:val="003E73C9"/>
    <w:rsid w:val="003E74E3"/>
    <w:rsid w:val="003E762A"/>
    <w:rsid w:val="003E76B6"/>
    <w:rsid w:val="003E79D2"/>
    <w:rsid w:val="003E7E15"/>
    <w:rsid w:val="003E7F03"/>
    <w:rsid w:val="003F0095"/>
    <w:rsid w:val="003F0122"/>
    <w:rsid w:val="003F03ED"/>
    <w:rsid w:val="003F04D2"/>
    <w:rsid w:val="003F05C7"/>
    <w:rsid w:val="003F0A2C"/>
    <w:rsid w:val="003F0AE4"/>
    <w:rsid w:val="003F0B41"/>
    <w:rsid w:val="003F0DFB"/>
    <w:rsid w:val="003F0F00"/>
    <w:rsid w:val="003F103D"/>
    <w:rsid w:val="003F11F0"/>
    <w:rsid w:val="003F12BC"/>
    <w:rsid w:val="003F13D9"/>
    <w:rsid w:val="003F153C"/>
    <w:rsid w:val="003F16E0"/>
    <w:rsid w:val="003F1E18"/>
    <w:rsid w:val="003F216B"/>
    <w:rsid w:val="003F21C5"/>
    <w:rsid w:val="003F2316"/>
    <w:rsid w:val="003F2521"/>
    <w:rsid w:val="003F287F"/>
    <w:rsid w:val="003F2887"/>
    <w:rsid w:val="003F28BC"/>
    <w:rsid w:val="003F2A7E"/>
    <w:rsid w:val="003F2ABB"/>
    <w:rsid w:val="003F2B52"/>
    <w:rsid w:val="003F2CD4"/>
    <w:rsid w:val="003F2EB4"/>
    <w:rsid w:val="003F307E"/>
    <w:rsid w:val="003F3231"/>
    <w:rsid w:val="003F3297"/>
    <w:rsid w:val="003F334E"/>
    <w:rsid w:val="003F356E"/>
    <w:rsid w:val="003F38D1"/>
    <w:rsid w:val="003F3994"/>
    <w:rsid w:val="003F39C8"/>
    <w:rsid w:val="003F3D7F"/>
    <w:rsid w:val="003F3F5A"/>
    <w:rsid w:val="003F40BF"/>
    <w:rsid w:val="003F40DE"/>
    <w:rsid w:val="003F431D"/>
    <w:rsid w:val="003F438D"/>
    <w:rsid w:val="003F475F"/>
    <w:rsid w:val="003F48D6"/>
    <w:rsid w:val="003F4D8E"/>
    <w:rsid w:val="003F4EBA"/>
    <w:rsid w:val="003F4EF2"/>
    <w:rsid w:val="003F4FA4"/>
    <w:rsid w:val="003F5009"/>
    <w:rsid w:val="003F52BB"/>
    <w:rsid w:val="003F5411"/>
    <w:rsid w:val="003F5449"/>
    <w:rsid w:val="003F556D"/>
    <w:rsid w:val="003F59D4"/>
    <w:rsid w:val="003F5A50"/>
    <w:rsid w:val="003F5AD0"/>
    <w:rsid w:val="003F5C0B"/>
    <w:rsid w:val="003F5EDC"/>
    <w:rsid w:val="003F5FB9"/>
    <w:rsid w:val="003F6136"/>
    <w:rsid w:val="003F6352"/>
    <w:rsid w:val="003F65D0"/>
    <w:rsid w:val="003F6945"/>
    <w:rsid w:val="003F6969"/>
    <w:rsid w:val="003F6A7D"/>
    <w:rsid w:val="003F6B8F"/>
    <w:rsid w:val="003F6BBE"/>
    <w:rsid w:val="003F724E"/>
    <w:rsid w:val="003F727A"/>
    <w:rsid w:val="003F727F"/>
    <w:rsid w:val="003F748A"/>
    <w:rsid w:val="003F75E0"/>
    <w:rsid w:val="003F7776"/>
    <w:rsid w:val="003F77AB"/>
    <w:rsid w:val="003F7916"/>
    <w:rsid w:val="003F792D"/>
    <w:rsid w:val="003F7C2D"/>
    <w:rsid w:val="003F7C90"/>
    <w:rsid w:val="004000E8"/>
    <w:rsid w:val="004009A6"/>
    <w:rsid w:val="00400A3D"/>
    <w:rsid w:val="00400A84"/>
    <w:rsid w:val="00400AB8"/>
    <w:rsid w:val="00400BD3"/>
    <w:rsid w:val="00400DD7"/>
    <w:rsid w:val="00400F5F"/>
    <w:rsid w:val="00401160"/>
    <w:rsid w:val="00401263"/>
    <w:rsid w:val="004015C2"/>
    <w:rsid w:val="00401789"/>
    <w:rsid w:val="0040188D"/>
    <w:rsid w:val="00401A03"/>
    <w:rsid w:val="00401BCE"/>
    <w:rsid w:val="004021AB"/>
    <w:rsid w:val="0040225A"/>
    <w:rsid w:val="00402363"/>
    <w:rsid w:val="0040241E"/>
    <w:rsid w:val="004027EA"/>
    <w:rsid w:val="004028A3"/>
    <w:rsid w:val="004028E4"/>
    <w:rsid w:val="0040290B"/>
    <w:rsid w:val="00402B56"/>
    <w:rsid w:val="00402B8C"/>
    <w:rsid w:val="00402E2B"/>
    <w:rsid w:val="00402E42"/>
    <w:rsid w:val="00402F4D"/>
    <w:rsid w:val="00403070"/>
    <w:rsid w:val="00403221"/>
    <w:rsid w:val="0040324B"/>
    <w:rsid w:val="00403389"/>
    <w:rsid w:val="00403997"/>
    <w:rsid w:val="00403CBA"/>
    <w:rsid w:val="00403D5A"/>
    <w:rsid w:val="00403E59"/>
    <w:rsid w:val="00403F5A"/>
    <w:rsid w:val="004042BA"/>
    <w:rsid w:val="00404538"/>
    <w:rsid w:val="004048E6"/>
    <w:rsid w:val="00404AAD"/>
    <w:rsid w:val="00404CB0"/>
    <w:rsid w:val="00404DE5"/>
    <w:rsid w:val="0040512B"/>
    <w:rsid w:val="00405223"/>
    <w:rsid w:val="0040538D"/>
    <w:rsid w:val="00405707"/>
    <w:rsid w:val="00405964"/>
    <w:rsid w:val="00405AF9"/>
    <w:rsid w:val="00405CA5"/>
    <w:rsid w:val="00405D42"/>
    <w:rsid w:val="0040607E"/>
    <w:rsid w:val="004060B8"/>
    <w:rsid w:val="004062C9"/>
    <w:rsid w:val="00406595"/>
    <w:rsid w:val="0040664D"/>
    <w:rsid w:val="0040669F"/>
    <w:rsid w:val="004067F2"/>
    <w:rsid w:val="00406C41"/>
    <w:rsid w:val="00406CF1"/>
    <w:rsid w:val="00406D3E"/>
    <w:rsid w:val="00406D55"/>
    <w:rsid w:val="00407435"/>
    <w:rsid w:val="00407C14"/>
    <w:rsid w:val="00407CD3"/>
    <w:rsid w:val="00407D4B"/>
    <w:rsid w:val="00407D98"/>
    <w:rsid w:val="00410134"/>
    <w:rsid w:val="0041065B"/>
    <w:rsid w:val="004106BA"/>
    <w:rsid w:val="004108BA"/>
    <w:rsid w:val="0041091D"/>
    <w:rsid w:val="004109EB"/>
    <w:rsid w:val="00410B72"/>
    <w:rsid w:val="00410C68"/>
    <w:rsid w:val="00410F18"/>
    <w:rsid w:val="00411086"/>
    <w:rsid w:val="0041139B"/>
    <w:rsid w:val="0041162E"/>
    <w:rsid w:val="00411B21"/>
    <w:rsid w:val="00412102"/>
    <w:rsid w:val="00412235"/>
    <w:rsid w:val="004122C9"/>
    <w:rsid w:val="004124B7"/>
    <w:rsid w:val="00412557"/>
    <w:rsid w:val="0041263E"/>
    <w:rsid w:val="00412C72"/>
    <w:rsid w:val="00412D8F"/>
    <w:rsid w:val="00412FF6"/>
    <w:rsid w:val="004131E0"/>
    <w:rsid w:val="004135C1"/>
    <w:rsid w:val="0041364E"/>
    <w:rsid w:val="00413A52"/>
    <w:rsid w:val="00413AAC"/>
    <w:rsid w:val="00413B59"/>
    <w:rsid w:val="00413C69"/>
    <w:rsid w:val="00413DE0"/>
    <w:rsid w:val="00413E77"/>
    <w:rsid w:val="00413E92"/>
    <w:rsid w:val="004140DD"/>
    <w:rsid w:val="004141AD"/>
    <w:rsid w:val="00414334"/>
    <w:rsid w:val="004144F2"/>
    <w:rsid w:val="0041454C"/>
    <w:rsid w:val="00414A24"/>
    <w:rsid w:val="00414DE2"/>
    <w:rsid w:val="00414EA5"/>
    <w:rsid w:val="0041503D"/>
    <w:rsid w:val="00415109"/>
    <w:rsid w:val="00415204"/>
    <w:rsid w:val="004155CC"/>
    <w:rsid w:val="00415CBD"/>
    <w:rsid w:val="00415F9A"/>
    <w:rsid w:val="004162B4"/>
    <w:rsid w:val="004165C4"/>
    <w:rsid w:val="0041687D"/>
    <w:rsid w:val="004169F6"/>
    <w:rsid w:val="00416CB2"/>
    <w:rsid w:val="00416DF7"/>
    <w:rsid w:val="00417116"/>
    <w:rsid w:val="00417144"/>
    <w:rsid w:val="0041718D"/>
    <w:rsid w:val="0041736E"/>
    <w:rsid w:val="004173F2"/>
    <w:rsid w:val="0041743F"/>
    <w:rsid w:val="0041747A"/>
    <w:rsid w:val="00417583"/>
    <w:rsid w:val="00417625"/>
    <w:rsid w:val="004178C5"/>
    <w:rsid w:val="004179C0"/>
    <w:rsid w:val="00417C37"/>
    <w:rsid w:val="00420176"/>
    <w:rsid w:val="0042025F"/>
    <w:rsid w:val="004204B3"/>
    <w:rsid w:val="004204CE"/>
    <w:rsid w:val="004206A5"/>
    <w:rsid w:val="00420745"/>
    <w:rsid w:val="004208B7"/>
    <w:rsid w:val="00420B66"/>
    <w:rsid w:val="00420BDF"/>
    <w:rsid w:val="00420BE1"/>
    <w:rsid w:val="004210C5"/>
    <w:rsid w:val="00421105"/>
    <w:rsid w:val="004211F1"/>
    <w:rsid w:val="004211F2"/>
    <w:rsid w:val="0042137B"/>
    <w:rsid w:val="0042145B"/>
    <w:rsid w:val="00421517"/>
    <w:rsid w:val="004219A5"/>
    <w:rsid w:val="00421B52"/>
    <w:rsid w:val="00421E5A"/>
    <w:rsid w:val="00421FC7"/>
    <w:rsid w:val="00422084"/>
    <w:rsid w:val="00422AA4"/>
    <w:rsid w:val="00422EE8"/>
    <w:rsid w:val="00422F4B"/>
    <w:rsid w:val="00423201"/>
    <w:rsid w:val="00423321"/>
    <w:rsid w:val="00423327"/>
    <w:rsid w:val="004233FC"/>
    <w:rsid w:val="004234D7"/>
    <w:rsid w:val="004234EE"/>
    <w:rsid w:val="00423510"/>
    <w:rsid w:val="0042367B"/>
    <w:rsid w:val="004239D7"/>
    <w:rsid w:val="00423A71"/>
    <w:rsid w:val="00423D4C"/>
    <w:rsid w:val="00423DF3"/>
    <w:rsid w:val="004242F4"/>
    <w:rsid w:val="0042433D"/>
    <w:rsid w:val="0042492C"/>
    <w:rsid w:val="00424B42"/>
    <w:rsid w:val="00424BA4"/>
    <w:rsid w:val="00425030"/>
    <w:rsid w:val="0042505B"/>
    <w:rsid w:val="0042543A"/>
    <w:rsid w:val="004259F6"/>
    <w:rsid w:val="00425B7B"/>
    <w:rsid w:val="00425DB0"/>
    <w:rsid w:val="00425DDC"/>
    <w:rsid w:val="00425F15"/>
    <w:rsid w:val="00425F85"/>
    <w:rsid w:val="0042622D"/>
    <w:rsid w:val="00426321"/>
    <w:rsid w:val="004264FA"/>
    <w:rsid w:val="0042672C"/>
    <w:rsid w:val="004268AA"/>
    <w:rsid w:val="004268DB"/>
    <w:rsid w:val="00426AAD"/>
    <w:rsid w:val="00426B96"/>
    <w:rsid w:val="00426BAD"/>
    <w:rsid w:val="00426CF9"/>
    <w:rsid w:val="00426DAB"/>
    <w:rsid w:val="00426F9C"/>
    <w:rsid w:val="00427248"/>
    <w:rsid w:val="004273A6"/>
    <w:rsid w:val="004275AC"/>
    <w:rsid w:val="004275F5"/>
    <w:rsid w:val="00427624"/>
    <w:rsid w:val="004276A6"/>
    <w:rsid w:val="00427B5C"/>
    <w:rsid w:val="0043015A"/>
    <w:rsid w:val="004301F3"/>
    <w:rsid w:val="004302AA"/>
    <w:rsid w:val="00430408"/>
    <w:rsid w:val="00430581"/>
    <w:rsid w:val="00430584"/>
    <w:rsid w:val="00430641"/>
    <w:rsid w:val="00430C82"/>
    <w:rsid w:val="00430CE7"/>
    <w:rsid w:val="00430D3B"/>
    <w:rsid w:val="00430E8B"/>
    <w:rsid w:val="00430EEA"/>
    <w:rsid w:val="004312F6"/>
    <w:rsid w:val="00431717"/>
    <w:rsid w:val="00431AA1"/>
    <w:rsid w:val="00431F0A"/>
    <w:rsid w:val="004320E3"/>
    <w:rsid w:val="00432159"/>
    <w:rsid w:val="00432775"/>
    <w:rsid w:val="00432933"/>
    <w:rsid w:val="00432A36"/>
    <w:rsid w:val="00433421"/>
    <w:rsid w:val="00433588"/>
    <w:rsid w:val="00433762"/>
    <w:rsid w:val="0043393B"/>
    <w:rsid w:val="004339DB"/>
    <w:rsid w:val="00433A0A"/>
    <w:rsid w:val="00433BD6"/>
    <w:rsid w:val="00433DC6"/>
    <w:rsid w:val="00433DE0"/>
    <w:rsid w:val="00433F75"/>
    <w:rsid w:val="00433F8B"/>
    <w:rsid w:val="0043426D"/>
    <w:rsid w:val="004342C5"/>
    <w:rsid w:val="00434319"/>
    <w:rsid w:val="00434395"/>
    <w:rsid w:val="0043440D"/>
    <w:rsid w:val="004344EF"/>
    <w:rsid w:val="0043491A"/>
    <w:rsid w:val="00434B03"/>
    <w:rsid w:val="00434D7D"/>
    <w:rsid w:val="00434F65"/>
    <w:rsid w:val="00435076"/>
    <w:rsid w:val="00435160"/>
    <w:rsid w:val="004351FA"/>
    <w:rsid w:val="004352A2"/>
    <w:rsid w:val="0043558D"/>
    <w:rsid w:val="004358E6"/>
    <w:rsid w:val="00435CB2"/>
    <w:rsid w:val="00435F73"/>
    <w:rsid w:val="004360FE"/>
    <w:rsid w:val="0043624F"/>
    <w:rsid w:val="00436513"/>
    <w:rsid w:val="00436941"/>
    <w:rsid w:val="00436A4F"/>
    <w:rsid w:val="00436D05"/>
    <w:rsid w:val="00436D1F"/>
    <w:rsid w:val="00436DB7"/>
    <w:rsid w:val="00436FEB"/>
    <w:rsid w:val="00437061"/>
    <w:rsid w:val="00437094"/>
    <w:rsid w:val="00437424"/>
    <w:rsid w:val="00437447"/>
    <w:rsid w:val="00437480"/>
    <w:rsid w:val="0043779C"/>
    <w:rsid w:val="004378CE"/>
    <w:rsid w:val="00440040"/>
    <w:rsid w:val="004402E1"/>
    <w:rsid w:val="00440328"/>
    <w:rsid w:val="00440699"/>
    <w:rsid w:val="00440ACD"/>
    <w:rsid w:val="00440CE8"/>
    <w:rsid w:val="00440DB7"/>
    <w:rsid w:val="004411A6"/>
    <w:rsid w:val="00441418"/>
    <w:rsid w:val="0044148A"/>
    <w:rsid w:val="00441538"/>
    <w:rsid w:val="004415EB"/>
    <w:rsid w:val="00441A62"/>
    <w:rsid w:val="00441A92"/>
    <w:rsid w:val="00441D19"/>
    <w:rsid w:val="00442001"/>
    <w:rsid w:val="0044205F"/>
    <w:rsid w:val="004422F9"/>
    <w:rsid w:val="00442419"/>
    <w:rsid w:val="0044257A"/>
    <w:rsid w:val="0044296C"/>
    <w:rsid w:val="00442B63"/>
    <w:rsid w:val="00442CC5"/>
    <w:rsid w:val="00442F96"/>
    <w:rsid w:val="00442FE9"/>
    <w:rsid w:val="004431DC"/>
    <w:rsid w:val="0044325C"/>
    <w:rsid w:val="00443390"/>
    <w:rsid w:val="0044346C"/>
    <w:rsid w:val="004434BE"/>
    <w:rsid w:val="00443628"/>
    <w:rsid w:val="0044365E"/>
    <w:rsid w:val="0044374F"/>
    <w:rsid w:val="004437C7"/>
    <w:rsid w:val="00443A2E"/>
    <w:rsid w:val="00443E9D"/>
    <w:rsid w:val="00443ED3"/>
    <w:rsid w:val="00444059"/>
    <w:rsid w:val="0044406D"/>
    <w:rsid w:val="00444305"/>
    <w:rsid w:val="00444391"/>
    <w:rsid w:val="0044446E"/>
    <w:rsid w:val="004444F8"/>
    <w:rsid w:val="00444769"/>
    <w:rsid w:val="00444A66"/>
    <w:rsid w:val="00444A6D"/>
    <w:rsid w:val="00444C89"/>
    <w:rsid w:val="00444D01"/>
    <w:rsid w:val="00444EBB"/>
    <w:rsid w:val="00444F56"/>
    <w:rsid w:val="00445161"/>
    <w:rsid w:val="004457F9"/>
    <w:rsid w:val="00445A51"/>
    <w:rsid w:val="00445B9C"/>
    <w:rsid w:val="00445E87"/>
    <w:rsid w:val="00445EDA"/>
    <w:rsid w:val="004460CD"/>
    <w:rsid w:val="00446118"/>
    <w:rsid w:val="0044636C"/>
    <w:rsid w:val="00446488"/>
    <w:rsid w:val="00446759"/>
    <w:rsid w:val="00446812"/>
    <w:rsid w:val="004468AC"/>
    <w:rsid w:val="00446B86"/>
    <w:rsid w:val="00446FA7"/>
    <w:rsid w:val="004470FC"/>
    <w:rsid w:val="0044710C"/>
    <w:rsid w:val="00447207"/>
    <w:rsid w:val="0044722E"/>
    <w:rsid w:val="00447279"/>
    <w:rsid w:val="0044745B"/>
    <w:rsid w:val="004475FE"/>
    <w:rsid w:val="00447631"/>
    <w:rsid w:val="00447BBD"/>
    <w:rsid w:val="00447BBF"/>
    <w:rsid w:val="00447BFE"/>
    <w:rsid w:val="00447C26"/>
    <w:rsid w:val="00447F18"/>
    <w:rsid w:val="00450032"/>
    <w:rsid w:val="0045041D"/>
    <w:rsid w:val="00450639"/>
    <w:rsid w:val="0045066C"/>
    <w:rsid w:val="0045082D"/>
    <w:rsid w:val="00450A7B"/>
    <w:rsid w:val="00450AB0"/>
    <w:rsid w:val="00450F12"/>
    <w:rsid w:val="00450F98"/>
    <w:rsid w:val="00451122"/>
    <w:rsid w:val="0045140E"/>
    <w:rsid w:val="004514A8"/>
    <w:rsid w:val="004515DB"/>
    <w:rsid w:val="00451608"/>
    <w:rsid w:val="004517AA"/>
    <w:rsid w:val="0045185B"/>
    <w:rsid w:val="00451C19"/>
    <w:rsid w:val="00451FCF"/>
    <w:rsid w:val="00451FD6"/>
    <w:rsid w:val="004523DD"/>
    <w:rsid w:val="004524EE"/>
    <w:rsid w:val="004525A3"/>
    <w:rsid w:val="004527A4"/>
    <w:rsid w:val="00452ACA"/>
    <w:rsid w:val="00452B97"/>
    <w:rsid w:val="00452CAC"/>
    <w:rsid w:val="00452D6F"/>
    <w:rsid w:val="00452F8F"/>
    <w:rsid w:val="004530EF"/>
    <w:rsid w:val="0045311B"/>
    <w:rsid w:val="00453297"/>
    <w:rsid w:val="004538DF"/>
    <w:rsid w:val="004539A8"/>
    <w:rsid w:val="00453A06"/>
    <w:rsid w:val="00453A7F"/>
    <w:rsid w:val="00453BE1"/>
    <w:rsid w:val="00453E2F"/>
    <w:rsid w:val="0045406E"/>
    <w:rsid w:val="00454307"/>
    <w:rsid w:val="00454338"/>
    <w:rsid w:val="0045481C"/>
    <w:rsid w:val="004549D8"/>
    <w:rsid w:val="00454CF3"/>
    <w:rsid w:val="00454FDF"/>
    <w:rsid w:val="0045559C"/>
    <w:rsid w:val="00455687"/>
    <w:rsid w:val="004558EB"/>
    <w:rsid w:val="00455904"/>
    <w:rsid w:val="00455B2F"/>
    <w:rsid w:val="00456070"/>
    <w:rsid w:val="00456252"/>
    <w:rsid w:val="004565B1"/>
    <w:rsid w:val="00456976"/>
    <w:rsid w:val="00456CBB"/>
    <w:rsid w:val="00456E4A"/>
    <w:rsid w:val="00456FAA"/>
    <w:rsid w:val="004570AA"/>
    <w:rsid w:val="004573C1"/>
    <w:rsid w:val="004574DA"/>
    <w:rsid w:val="00457565"/>
    <w:rsid w:val="00457612"/>
    <w:rsid w:val="00457793"/>
    <w:rsid w:val="0045792D"/>
    <w:rsid w:val="00457B71"/>
    <w:rsid w:val="00457D81"/>
    <w:rsid w:val="00457D9C"/>
    <w:rsid w:val="00457ED6"/>
    <w:rsid w:val="00457EFA"/>
    <w:rsid w:val="00457F0B"/>
    <w:rsid w:val="00457F7D"/>
    <w:rsid w:val="00457FB3"/>
    <w:rsid w:val="0046003E"/>
    <w:rsid w:val="004603F7"/>
    <w:rsid w:val="004604AB"/>
    <w:rsid w:val="0046089E"/>
    <w:rsid w:val="004609B4"/>
    <w:rsid w:val="00460D7F"/>
    <w:rsid w:val="00460DEE"/>
    <w:rsid w:val="00460E24"/>
    <w:rsid w:val="00460E80"/>
    <w:rsid w:val="004611C4"/>
    <w:rsid w:val="0046138F"/>
    <w:rsid w:val="004613A9"/>
    <w:rsid w:val="0046152F"/>
    <w:rsid w:val="004619CF"/>
    <w:rsid w:val="004619E7"/>
    <w:rsid w:val="00461A24"/>
    <w:rsid w:val="00461ABB"/>
    <w:rsid w:val="00461B34"/>
    <w:rsid w:val="00461C3E"/>
    <w:rsid w:val="00461CF2"/>
    <w:rsid w:val="00462422"/>
    <w:rsid w:val="004625F4"/>
    <w:rsid w:val="00462848"/>
    <w:rsid w:val="00462ADA"/>
    <w:rsid w:val="00462B80"/>
    <w:rsid w:val="00462C26"/>
    <w:rsid w:val="00462C56"/>
    <w:rsid w:val="00462CB8"/>
    <w:rsid w:val="00463274"/>
    <w:rsid w:val="0046379C"/>
    <w:rsid w:val="00463C74"/>
    <w:rsid w:val="00464384"/>
    <w:rsid w:val="00464410"/>
    <w:rsid w:val="0046443D"/>
    <w:rsid w:val="00464457"/>
    <w:rsid w:val="00464554"/>
    <w:rsid w:val="00464A47"/>
    <w:rsid w:val="00464B8B"/>
    <w:rsid w:val="00464BD0"/>
    <w:rsid w:val="00464D18"/>
    <w:rsid w:val="00464E84"/>
    <w:rsid w:val="00464F58"/>
    <w:rsid w:val="0046550D"/>
    <w:rsid w:val="00465803"/>
    <w:rsid w:val="00465992"/>
    <w:rsid w:val="004662CA"/>
    <w:rsid w:val="004663B3"/>
    <w:rsid w:val="004663E5"/>
    <w:rsid w:val="00466455"/>
    <w:rsid w:val="004665A9"/>
    <w:rsid w:val="004665AE"/>
    <w:rsid w:val="004669E2"/>
    <w:rsid w:val="004669E7"/>
    <w:rsid w:val="00466A71"/>
    <w:rsid w:val="00466A8A"/>
    <w:rsid w:val="00466DC9"/>
    <w:rsid w:val="00466DE4"/>
    <w:rsid w:val="00466EBA"/>
    <w:rsid w:val="004671AA"/>
    <w:rsid w:val="00467554"/>
    <w:rsid w:val="00467880"/>
    <w:rsid w:val="00467C21"/>
    <w:rsid w:val="00467FB6"/>
    <w:rsid w:val="00470370"/>
    <w:rsid w:val="004703E5"/>
    <w:rsid w:val="00470500"/>
    <w:rsid w:val="0047067A"/>
    <w:rsid w:val="00470A9B"/>
    <w:rsid w:val="00470AEF"/>
    <w:rsid w:val="00470C31"/>
    <w:rsid w:val="00470E8D"/>
    <w:rsid w:val="00470F15"/>
    <w:rsid w:val="0047156F"/>
    <w:rsid w:val="0047157F"/>
    <w:rsid w:val="004716A5"/>
    <w:rsid w:val="00471781"/>
    <w:rsid w:val="004717D8"/>
    <w:rsid w:val="0047192B"/>
    <w:rsid w:val="00471A37"/>
    <w:rsid w:val="00471AE8"/>
    <w:rsid w:val="00471C3B"/>
    <w:rsid w:val="00471C57"/>
    <w:rsid w:val="00471C75"/>
    <w:rsid w:val="00471DCA"/>
    <w:rsid w:val="00471DE0"/>
    <w:rsid w:val="00471E58"/>
    <w:rsid w:val="00472433"/>
    <w:rsid w:val="00472447"/>
    <w:rsid w:val="00472ABD"/>
    <w:rsid w:val="00472E11"/>
    <w:rsid w:val="00472E1A"/>
    <w:rsid w:val="00472E6F"/>
    <w:rsid w:val="00473165"/>
    <w:rsid w:val="00473232"/>
    <w:rsid w:val="00473309"/>
    <w:rsid w:val="004734D0"/>
    <w:rsid w:val="004735CA"/>
    <w:rsid w:val="004737E1"/>
    <w:rsid w:val="004738FF"/>
    <w:rsid w:val="00473B0E"/>
    <w:rsid w:val="00473B16"/>
    <w:rsid w:val="00473B2D"/>
    <w:rsid w:val="00473B96"/>
    <w:rsid w:val="00473C0B"/>
    <w:rsid w:val="00473E56"/>
    <w:rsid w:val="00473E6A"/>
    <w:rsid w:val="00473E6E"/>
    <w:rsid w:val="00473F45"/>
    <w:rsid w:val="00473F56"/>
    <w:rsid w:val="00474073"/>
    <w:rsid w:val="0047441A"/>
    <w:rsid w:val="00474476"/>
    <w:rsid w:val="0047461A"/>
    <w:rsid w:val="00474738"/>
    <w:rsid w:val="00474A45"/>
    <w:rsid w:val="00474A9D"/>
    <w:rsid w:val="00474CBC"/>
    <w:rsid w:val="00474DB5"/>
    <w:rsid w:val="00474DD6"/>
    <w:rsid w:val="00475139"/>
    <w:rsid w:val="0047516C"/>
    <w:rsid w:val="0047528C"/>
    <w:rsid w:val="004753E2"/>
    <w:rsid w:val="004754F7"/>
    <w:rsid w:val="0047556B"/>
    <w:rsid w:val="0047565E"/>
    <w:rsid w:val="00475896"/>
    <w:rsid w:val="00475899"/>
    <w:rsid w:val="00475941"/>
    <w:rsid w:val="00475C9E"/>
    <w:rsid w:val="00475F64"/>
    <w:rsid w:val="00475FE6"/>
    <w:rsid w:val="0047607B"/>
    <w:rsid w:val="0047631C"/>
    <w:rsid w:val="004766FD"/>
    <w:rsid w:val="00476DAA"/>
    <w:rsid w:val="004770DC"/>
    <w:rsid w:val="004772E7"/>
    <w:rsid w:val="00477480"/>
    <w:rsid w:val="004776CA"/>
    <w:rsid w:val="0047775F"/>
    <w:rsid w:val="00477768"/>
    <w:rsid w:val="004777AF"/>
    <w:rsid w:val="00477A91"/>
    <w:rsid w:val="00477B31"/>
    <w:rsid w:val="00477D82"/>
    <w:rsid w:val="00477F6A"/>
    <w:rsid w:val="00480332"/>
    <w:rsid w:val="00480404"/>
    <w:rsid w:val="00480A54"/>
    <w:rsid w:val="00480BA2"/>
    <w:rsid w:val="00480C3F"/>
    <w:rsid w:val="00481043"/>
    <w:rsid w:val="00481136"/>
    <w:rsid w:val="00481346"/>
    <w:rsid w:val="004813FA"/>
    <w:rsid w:val="004816A7"/>
    <w:rsid w:val="00481AA4"/>
    <w:rsid w:val="00481FE8"/>
    <w:rsid w:val="00482012"/>
    <w:rsid w:val="004820E8"/>
    <w:rsid w:val="00482524"/>
    <w:rsid w:val="0048264A"/>
    <w:rsid w:val="0048288E"/>
    <w:rsid w:val="00482916"/>
    <w:rsid w:val="00482939"/>
    <w:rsid w:val="00482953"/>
    <w:rsid w:val="0048299B"/>
    <w:rsid w:val="00482E08"/>
    <w:rsid w:val="004831C6"/>
    <w:rsid w:val="00483566"/>
    <w:rsid w:val="00483750"/>
    <w:rsid w:val="00483795"/>
    <w:rsid w:val="004837E2"/>
    <w:rsid w:val="004839FC"/>
    <w:rsid w:val="00483DCD"/>
    <w:rsid w:val="00483E60"/>
    <w:rsid w:val="00483F21"/>
    <w:rsid w:val="004840E1"/>
    <w:rsid w:val="00484852"/>
    <w:rsid w:val="004849AA"/>
    <w:rsid w:val="00484A61"/>
    <w:rsid w:val="00484C4A"/>
    <w:rsid w:val="00484E09"/>
    <w:rsid w:val="00484F80"/>
    <w:rsid w:val="0048586B"/>
    <w:rsid w:val="004859B7"/>
    <w:rsid w:val="00485DF4"/>
    <w:rsid w:val="00485E52"/>
    <w:rsid w:val="00485FB9"/>
    <w:rsid w:val="0048604E"/>
    <w:rsid w:val="004863CE"/>
    <w:rsid w:val="0048645A"/>
    <w:rsid w:val="0048645B"/>
    <w:rsid w:val="0048655D"/>
    <w:rsid w:val="0048682C"/>
    <w:rsid w:val="00486BE7"/>
    <w:rsid w:val="00486D30"/>
    <w:rsid w:val="00486D52"/>
    <w:rsid w:val="004871B2"/>
    <w:rsid w:val="0048732E"/>
    <w:rsid w:val="004874A1"/>
    <w:rsid w:val="004875D9"/>
    <w:rsid w:val="004876EE"/>
    <w:rsid w:val="004878F0"/>
    <w:rsid w:val="0048798B"/>
    <w:rsid w:val="00487C6D"/>
    <w:rsid w:val="0049008F"/>
    <w:rsid w:val="00490364"/>
    <w:rsid w:val="0049067A"/>
    <w:rsid w:val="004906F8"/>
    <w:rsid w:val="004908EC"/>
    <w:rsid w:val="00490970"/>
    <w:rsid w:val="00490E06"/>
    <w:rsid w:val="00490E64"/>
    <w:rsid w:val="004910F3"/>
    <w:rsid w:val="004911FF"/>
    <w:rsid w:val="0049138B"/>
    <w:rsid w:val="0049148C"/>
    <w:rsid w:val="004914EA"/>
    <w:rsid w:val="00491AAB"/>
    <w:rsid w:val="00491C3C"/>
    <w:rsid w:val="00491D25"/>
    <w:rsid w:val="00491E84"/>
    <w:rsid w:val="00492084"/>
    <w:rsid w:val="004922AF"/>
    <w:rsid w:val="004929E3"/>
    <w:rsid w:val="00492AB2"/>
    <w:rsid w:val="00492BC5"/>
    <w:rsid w:val="00492C33"/>
    <w:rsid w:val="00492E53"/>
    <w:rsid w:val="004931BB"/>
    <w:rsid w:val="004931FC"/>
    <w:rsid w:val="0049321E"/>
    <w:rsid w:val="00493265"/>
    <w:rsid w:val="0049354F"/>
    <w:rsid w:val="00493654"/>
    <w:rsid w:val="004937C3"/>
    <w:rsid w:val="00493875"/>
    <w:rsid w:val="004938B5"/>
    <w:rsid w:val="004938B8"/>
    <w:rsid w:val="00493D35"/>
    <w:rsid w:val="004945A9"/>
    <w:rsid w:val="00494683"/>
    <w:rsid w:val="0049494F"/>
    <w:rsid w:val="00494A3A"/>
    <w:rsid w:val="00494AB7"/>
    <w:rsid w:val="00494D53"/>
    <w:rsid w:val="00495489"/>
    <w:rsid w:val="004954EF"/>
    <w:rsid w:val="004955D5"/>
    <w:rsid w:val="00495644"/>
    <w:rsid w:val="00495705"/>
    <w:rsid w:val="00495842"/>
    <w:rsid w:val="00495A67"/>
    <w:rsid w:val="00495A91"/>
    <w:rsid w:val="00495C2E"/>
    <w:rsid w:val="00495F78"/>
    <w:rsid w:val="004964F1"/>
    <w:rsid w:val="00496581"/>
    <w:rsid w:val="00496617"/>
    <w:rsid w:val="00496780"/>
    <w:rsid w:val="004969A7"/>
    <w:rsid w:val="004974ED"/>
    <w:rsid w:val="004979D1"/>
    <w:rsid w:val="00497C15"/>
    <w:rsid w:val="00497F6C"/>
    <w:rsid w:val="004A00D9"/>
    <w:rsid w:val="004A01D0"/>
    <w:rsid w:val="004A0B95"/>
    <w:rsid w:val="004A0C2D"/>
    <w:rsid w:val="004A0C4F"/>
    <w:rsid w:val="004A0E94"/>
    <w:rsid w:val="004A0ED1"/>
    <w:rsid w:val="004A0EF2"/>
    <w:rsid w:val="004A1374"/>
    <w:rsid w:val="004A16BC"/>
    <w:rsid w:val="004A1919"/>
    <w:rsid w:val="004A1FDB"/>
    <w:rsid w:val="004A2342"/>
    <w:rsid w:val="004A23DB"/>
    <w:rsid w:val="004A2426"/>
    <w:rsid w:val="004A2539"/>
    <w:rsid w:val="004A254D"/>
    <w:rsid w:val="004A26FB"/>
    <w:rsid w:val="004A27B3"/>
    <w:rsid w:val="004A28D6"/>
    <w:rsid w:val="004A2A2B"/>
    <w:rsid w:val="004A2B94"/>
    <w:rsid w:val="004A2E5E"/>
    <w:rsid w:val="004A2EE6"/>
    <w:rsid w:val="004A3130"/>
    <w:rsid w:val="004A32B3"/>
    <w:rsid w:val="004A3485"/>
    <w:rsid w:val="004A37CF"/>
    <w:rsid w:val="004A3BDB"/>
    <w:rsid w:val="004A3CF8"/>
    <w:rsid w:val="004A459F"/>
    <w:rsid w:val="004A45AF"/>
    <w:rsid w:val="004A471C"/>
    <w:rsid w:val="004A4782"/>
    <w:rsid w:val="004A47AF"/>
    <w:rsid w:val="004A4BBB"/>
    <w:rsid w:val="004A4BE3"/>
    <w:rsid w:val="004A4D8E"/>
    <w:rsid w:val="004A4E88"/>
    <w:rsid w:val="004A518C"/>
    <w:rsid w:val="004A5338"/>
    <w:rsid w:val="004A5353"/>
    <w:rsid w:val="004A5BAA"/>
    <w:rsid w:val="004A5BE1"/>
    <w:rsid w:val="004A5CBF"/>
    <w:rsid w:val="004A5E7B"/>
    <w:rsid w:val="004A5F65"/>
    <w:rsid w:val="004A648A"/>
    <w:rsid w:val="004A6504"/>
    <w:rsid w:val="004A65DB"/>
    <w:rsid w:val="004A662D"/>
    <w:rsid w:val="004A667E"/>
    <w:rsid w:val="004A6AD4"/>
    <w:rsid w:val="004A6CC7"/>
    <w:rsid w:val="004A7047"/>
    <w:rsid w:val="004A712F"/>
    <w:rsid w:val="004A72F4"/>
    <w:rsid w:val="004A73AB"/>
    <w:rsid w:val="004A752A"/>
    <w:rsid w:val="004A764B"/>
    <w:rsid w:val="004A772C"/>
    <w:rsid w:val="004A77A8"/>
    <w:rsid w:val="004A7996"/>
    <w:rsid w:val="004A7B8B"/>
    <w:rsid w:val="004A7BAC"/>
    <w:rsid w:val="004A7F5B"/>
    <w:rsid w:val="004B0108"/>
    <w:rsid w:val="004B0222"/>
    <w:rsid w:val="004B0524"/>
    <w:rsid w:val="004B063D"/>
    <w:rsid w:val="004B0820"/>
    <w:rsid w:val="004B08C5"/>
    <w:rsid w:val="004B0A02"/>
    <w:rsid w:val="004B0A83"/>
    <w:rsid w:val="004B0ADB"/>
    <w:rsid w:val="004B0C27"/>
    <w:rsid w:val="004B10F3"/>
    <w:rsid w:val="004B1109"/>
    <w:rsid w:val="004B1551"/>
    <w:rsid w:val="004B194B"/>
    <w:rsid w:val="004B1999"/>
    <w:rsid w:val="004B1A16"/>
    <w:rsid w:val="004B1A84"/>
    <w:rsid w:val="004B1C90"/>
    <w:rsid w:val="004B1D58"/>
    <w:rsid w:val="004B1F63"/>
    <w:rsid w:val="004B2143"/>
    <w:rsid w:val="004B21AD"/>
    <w:rsid w:val="004B249E"/>
    <w:rsid w:val="004B2CEA"/>
    <w:rsid w:val="004B2D2A"/>
    <w:rsid w:val="004B2D49"/>
    <w:rsid w:val="004B3676"/>
    <w:rsid w:val="004B3935"/>
    <w:rsid w:val="004B3C14"/>
    <w:rsid w:val="004B3DCE"/>
    <w:rsid w:val="004B4148"/>
    <w:rsid w:val="004B4257"/>
    <w:rsid w:val="004B43F4"/>
    <w:rsid w:val="004B4415"/>
    <w:rsid w:val="004B444A"/>
    <w:rsid w:val="004B4533"/>
    <w:rsid w:val="004B4669"/>
    <w:rsid w:val="004B47CC"/>
    <w:rsid w:val="004B4EAD"/>
    <w:rsid w:val="004B4EE2"/>
    <w:rsid w:val="004B4F6A"/>
    <w:rsid w:val="004B529F"/>
    <w:rsid w:val="004B54EA"/>
    <w:rsid w:val="004B555E"/>
    <w:rsid w:val="004B5730"/>
    <w:rsid w:val="004B597F"/>
    <w:rsid w:val="004B5AE8"/>
    <w:rsid w:val="004B5C1F"/>
    <w:rsid w:val="004B5D70"/>
    <w:rsid w:val="004B5E02"/>
    <w:rsid w:val="004B5EB0"/>
    <w:rsid w:val="004B677E"/>
    <w:rsid w:val="004B67C0"/>
    <w:rsid w:val="004B6BB8"/>
    <w:rsid w:val="004B6CDB"/>
    <w:rsid w:val="004B6F6A"/>
    <w:rsid w:val="004B72E0"/>
    <w:rsid w:val="004B7453"/>
    <w:rsid w:val="004B76F2"/>
    <w:rsid w:val="004B787F"/>
    <w:rsid w:val="004B79A1"/>
    <w:rsid w:val="004B7C0C"/>
    <w:rsid w:val="004B7F2C"/>
    <w:rsid w:val="004C004F"/>
    <w:rsid w:val="004C0216"/>
    <w:rsid w:val="004C0445"/>
    <w:rsid w:val="004C04DE"/>
    <w:rsid w:val="004C065B"/>
    <w:rsid w:val="004C066D"/>
    <w:rsid w:val="004C0803"/>
    <w:rsid w:val="004C0898"/>
    <w:rsid w:val="004C08BC"/>
    <w:rsid w:val="004C08DF"/>
    <w:rsid w:val="004C0A11"/>
    <w:rsid w:val="004C0CB4"/>
    <w:rsid w:val="004C0F80"/>
    <w:rsid w:val="004C1146"/>
    <w:rsid w:val="004C150E"/>
    <w:rsid w:val="004C18D7"/>
    <w:rsid w:val="004C1E45"/>
    <w:rsid w:val="004C243C"/>
    <w:rsid w:val="004C25DA"/>
    <w:rsid w:val="004C2652"/>
    <w:rsid w:val="004C28D8"/>
    <w:rsid w:val="004C292A"/>
    <w:rsid w:val="004C2EB4"/>
    <w:rsid w:val="004C2EE0"/>
    <w:rsid w:val="004C350B"/>
    <w:rsid w:val="004C3898"/>
    <w:rsid w:val="004C3FE0"/>
    <w:rsid w:val="004C40BA"/>
    <w:rsid w:val="004C4107"/>
    <w:rsid w:val="004C464C"/>
    <w:rsid w:val="004C4794"/>
    <w:rsid w:val="004C4A14"/>
    <w:rsid w:val="004C4B3F"/>
    <w:rsid w:val="004C4E19"/>
    <w:rsid w:val="004C5031"/>
    <w:rsid w:val="004C5176"/>
    <w:rsid w:val="004C5254"/>
    <w:rsid w:val="004C526E"/>
    <w:rsid w:val="004C56FF"/>
    <w:rsid w:val="004C59D6"/>
    <w:rsid w:val="004C59EB"/>
    <w:rsid w:val="004C5A49"/>
    <w:rsid w:val="004C5B0F"/>
    <w:rsid w:val="004C5FF4"/>
    <w:rsid w:val="004C6123"/>
    <w:rsid w:val="004C634F"/>
    <w:rsid w:val="004C63D4"/>
    <w:rsid w:val="004C64C5"/>
    <w:rsid w:val="004C6541"/>
    <w:rsid w:val="004C6805"/>
    <w:rsid w:val="004C6896"/>
    <w:rsid w:val="004C6945"/>
    <w:rsid w:val="004C6967"/>
    <w:rsid w:val="004C6A90"/>
    <w:rsid w:val="004C6B5A"/>
    <w:rsid w:val="004C6C13"/>
    <w:rsid w:val="004C6E14"/>
    <w:rsid w:val="004C6FB7"/>
    <w:rsid w:val="004C758B"/>
    <w:rsid w:val="004D04CF"/>
    <w:rsid w:val="004D060F"/>
    <w:rsid w:val="004D063C"/>
    <w:rsid w:val="004D0A8B"/>
    <w:rsid w:val="004D0EB9"/>
    <w:rsid w:val="004D0FA9"/>
    <w:rsid w:val="004D0FD3"/>
    <w:rsid w:val="004D114E"/>
    <w:rsid w:val="004D11ED"/>
    <w:rsid w:val="004D1212"/>
    <w:rsid w:val="004D1250"/>
    <w:rsid w:val="004D1312"/>
    <w:rsid w:val="004D1385"/>
    <w:rsid w:val="004D1416"/>
    <w:rsid w:val="004D1450"/>
    <w:rsid w:val="004D146F"/>
    <w:rsid w:val="004D148E"/>
    <w:rsid w:val="004D1570"/>
    <w:rsid w:val="004D15E4"/>
    <w:rsid w:val="004D1C07"/>
    <w:rsid w:val="004D1E8F"/>
    <w:rsid w:val="004D22DF"/>
    <w:rsid w:val="004D2307"/>
    <w:rsid w:val="004D242D"/>
    <w:rsid w:val="004D2A9F"/>
    <w:rsid w:val="004D3648"/>
    <w:rsid w:val="004D36B1"/>
    <w:rsid w:val="004D38D3"/>
    <w:rsid w:val="004D3BFC"/>
    <w:rsid w:val="004D4057"/>
    <w:rsid w:val="004D4233"/>
    <w:rsid w:val="004D43CC"/>
    <w:rsid w:val="004D4711"/>
    <w:rsid w:val="004D4A0C"/>
    <w:rsid w:val="004D4D5F"/>
    <w:rsid w:val="004D50C8"/>
    <w:rsid w:val="004D511D"/>
    <w:rsid w:val="004D54A2"/>
    <w:rsid w:val="004D5CCF"/>
    <w:rsid w:val="004D610C"/>
    <w:rsid w:val="004D62FD"/>
    <w:rsid w:val="004D6301"/>
    <w:rsid w:val="004D6404"/>
    <w:rsid w:val="004D641C"/>
    <w:rsid w:val="004D6C48"/>
    <w:rsid w:val="004D6C65"/>
    <w:rsid w:val="004D6D5C"/>
    <w:rsid w:val="004D6E0B"/>
    <w:rsid w:val="004D6FCF"/>
    <w:rsid w:val="004D707D"/>
    <w:rsid w:val="004D721F"/>
    <w:rsid w:val="004D7375"/>
    <w:rsid w:val="004D763D"/>
    <w:rsid w:val="004D77A1"/>
    <w:rsid w:val="004D781A"/>
    <w:rsid w:val="004D7CCF"/>
    <w:rsid w:val="004D7D0E"/>
    <w:rsid w:val="004D7EBD"/>
    <w:rsid w:val="004E0265"/>
    <w:rsid w:val="004E081F"/>
    <w:rsid w:val="004E08A1"/>
    <w:rsid w:val="004E09DB"/>
    <w:rsid w:val="004E0B7F"/>
    <w:rsid w:val="004E0E18"/>
    <w:rsid w:val="004E14B0"/>
    <w:rsid w:val="004E178E"/>
    <w:rsid w:val="004E1987"/>
    <w:rsid w:val="004E1B8E"/>
    <w:rsid w:val="004E1C50"/>
    <w:rsid w:val="004E1E72"/>
    <w:rsid w:val="004E2197"/>
    <w:rsid w:val="004E21B6"/>
    <w:rsid w:val="004E2319"/>
    <w:rsid w:val="004E235A"/>
    <w:rsid w:val="004E244D"/>
    <w:rsid w:val="004E24C1"/>
    <w:rsid w:val="004E2680"/>
    <w:rsid w:val="004E28F9"/>
    <w:rsid w:val="004E2F89"/>
    <w:rsid w:val="004E358F"/>
    <w:rsid w:val="004E3F1C"/>
    <w:rsid w:val="004E4065"/>
    <w:rsid w:val="004E4142"/>
    <w:rsid w:val="004E4221"/>
    <w:rsid w:val="004E4407"/>
    <w:rsid w:val="004E44AF"/>
    <w:rsid w:val="004E44D7"/>
    <w:rsid w:val="004E462E"/>
    <w:rsid w:val="004E4862"/>
    <w:rsid w:val="004E4A2C"/>
    <w:rsid w:val="004E4B00"/>
    <w:rsid w:val="004E4BD6"/>
    <w:rsid w:val="004E4DC5"/>
    <w:rsid w:val="004E4E71"/>
    <w:rsid w:val="004E4EB5"/>
    <w:rsid w:val="004E50EE"/>
    <w:rsid w:val="004E5483"/>
    <w:rsid w:val="004E54F1"/>
    <w:rsid w:val="004E5594"/>
    <w:rsid w:val="004E56DC"/>
    <w:rsid w:val="004E58A8"/>
    <w:rsid w:val="004E5AAD"/>
    <w:rsid w:val="004E5AD1"/>
    <w:rsid w:val="004E5E89"/>
    <w:rsid w:val="004E6126"/>
    <w:rsid w:val="004E6366"/>
    <w:rsid w:val="004E6EFE"/>
    <w:rsid w:val="004E6FB3"/>
    <w:rsid w:val="004E6FB7"/>
    <w:rsid w:val="004E729E"/>
    <w:rsid w:val="004E72AC"/>
    <w:rsid w:val="004E72B9"/>
    <w:rsid w:val="004E76DA"/>
    <w:rsid w:val="004E76F4"/>
    <w:rsid w:val="004E7B42"/>
    <w:rsid w:val="004E7B4A"/>
    <w:rsid w:val="004E7B53"/>
    <w:rsid w:val="004E7B6B"/>
    <w:rsid w:val="004E7C94"/>
    <w:rsid w:val="004F0835"/>
    <w:rsid w:val="004F0B4E"/>
    <w:rsid w:val="004F0B6C"/>
    <w:rsid w:val="004F0E80"/>
    <w:rsid w:val="004F1138"/>
    <w:rsid w:val="004F120C"/>
    <w:rsid w:val="004F15BC"/>
    <w:rsid w:val="004F1693"/>
    <w:rsid w:val="004F1A42"/>
    <w:rsid w:val="004F1A4F"/>
    <w:rsid w:val="004F1C33"/>
    <w:rsid w:val="004F1DB2"/>
    <w:rsid w:val="004F1EB1"/>
    <w:rsid w:val="004F2078"/>
    <w:rsid w:val="004F21B2"/>
    <w:rsid w:val="004F2413"/>
    <w:rsid w:val="004F246F"/>
    <w:rsid w:val="004F2BAC"/>
    <w:rsid w:val="004F303F"/>
    <w:rsid w:val="004F33BE"/>
    <w:rsid w:val="004F33FA"/>
    <w:rsid w:val="004F3462"/>
    <w:rsid w:val="004F3566"/>
    <w:rsid w:val="004F370C"/>
    <w:rsid w:val="004F3A07"/>
    <w:rsid w:val="004F3F4D"/>
    <w:rsid w:val="004F4494"/>
    <w:rsid w:val="004F47EC"/>
    <w:rsid w:val="004F498D"/>
    <w:rsid w:val="004F4A23"/>
    <w:rsid w:val="004F4BEE"/>
    <w:rsid w:val="004F4DA3"/>
    <w:rsid w:val="004F4DD6"/>
    <w:rsid w:val="004F4F25"/>
    <w:rsid w:val="004F559F"/>
    <w:rsid w:val="004F55F3"/>
    <w:rsid w:val="004F5663"/>
    <w:rsid w:val="004F5702"/>
    <w:rsid w:val="004F5A19"/>
    <w:rsid w:val="004F5E20"/>
    <w:rsid w:val="004F5E2A"/>
    <w:rsid w:val="004F5F50"/>
    <w:rsid w:val="004F60E4"/>
    <w:rsid w:val="004F629F"/>
    <w:rsid w:val="004F6381"/>
    <w:rsid w:val="004F63AE"/>
    <w:rsid w:val="004F648C"/>
    <w:rsid w:val="004F669C"/>
    <w:rsid w:val="004F69D3"/>
    <w:rsid w:val="004F6AC6"/>
    <w:rsid w:val="004F6EEA"/>
    <w:rsid w:val="004F7025"/>
    <w:rsid w:val="004F706E"/>
    <w:rsid w:val="004F7137"/>
    <w:rsid w:val="004F7552"/>
    <w:rsid w:val="004F7AD1"/>
    <w:rsid w:val="004F7D1D"/>
    <w:rsid w:val="004F7EF9"/>
    <w:rsid w:val="004F7F72"/>
    <w:rsid w:val="00500003"/>
    <w:rsid w:val="00500008"/>
    <w:rsid w:val="0050019B"/>
    <w:rsid w:val="00500406"/>
    <w:rsid w:val="0050041A"/>
    <w:rsid w:val="00500683"/>
    <w:rsid w:val="00500A19"/>
    <w:rsid w:val="00500A7D"/>
    <w:rsid w:val="00500E1E"/>
    <w:rsid w:val="005011C3"/>
    <w:rsid w:val="005011D1"/>
    <w:rsid w:val="005012CE"/>
    <w:rsid w:val="00501B86"/>
    <w:rsid w:val="00501FAB"/>
    <w:rsid w:val="0050204C"/>
    <w:rsid w:val="00502269"/>
    <w:rsid w:val="005024A0"/>
    <w:rsid w:val="00502712"/>
    <w:rsid w:val="00502A4F"/>
    <w:rsid w:val="00502C28"/>
    <w:rsid w:val="00502E89"/>
    <w:rsid w:val="0050320F"/>
    <w:rsid w:val="00503424"/>
    <w:rsid w:val="00503582"/>
    <w:rsid w:val="005037D0"/>
    <w:rsid w:val="00503882"/>
    <w:rsid w:val="00503AF2"/>
    <w:rsid w:val="0050401D"/>
    <w:rsid w:val="00504232"/>
    <w:rsid w:val="00504336"/>
    <w:rsid w:val="005045DB"/>
    <w:rsid w:val="005046DE"/>
    <w:rsid w:val="0050488F"/>
    <w:rsid w:val="00504AE5"/>
    <w:rsid w:val="00504BD0"/>
    <w:rsid w:val="00504EC2"/>
    <w:rsid w:val="00504FEB"/>
    <w:rsid w:val="00505294"/>
    <w:rsid w:val="0050538D"/>
    <w:rsid w:val="00505B89"/>
    <w:rsid w:val="00505E19"/>
    <w:rsid w:val="00505EF2"/>
    <w:rsid w:val="005061A9"/>
    <w:rsid w:val="0050654A"/>
    <w:rsid w:val="00506557"/>
    <w:rsid w:val="00506744"/>
    <w:rsid w:val="0050677A"/>
    <w:rsid w:val="00506833"/>
    <w:rsid w:val="00506AEB"/>
    <w:rsid w:val="00506EC5"/>
    <w:rsid w:val="005072F3"/>
    <w:rsid w:val="005074A8"/>
    <w:rsid w:val="005074CB"/>
    <w:rsid w:val="005076DE"/>
    <w:rsid w:val="00507896"/>
    <w:rsid w:val="00507BC5"/>
    <w:rsid w:val="00507E1D"/>
    <w:rsid w:val="00507E41"/>
    <w:rsid w:val="0051042C"/>
    <w:rsid w:val="005106F5"/>
    <w:rsid w:val="005108D8"/>
    <w:rsid w:val="00510995"/>
    <w:rsid w:val="00510B77"/>
    <w:rsid w:val="00510BDE"/>
    <w:rsid w:val="0051120F"/>
    <w:rsid w:val="0051152A"/>
    <w:rsid w:val="005116F9"/>
    <w:rsid w:val="00511748"/>
    <w:rsid w:val="005118B8"/>
    <w:rsid w:val="00511A70"/>
    <w:rsid w:val="00511C3A"/>
    <w:rsid w:val="00511E00"/>
    <w:rsid w:val="00511FED"/>
    <w:rsid w:val="00512224"/>
    <w:rsid w:val="005124AD"/>
    <w:rsid w:val="005125E5"/>
    <w:rsid w:val="00512672"/>
    <w:rsid w:val="00512685"/>
    <w:rsid w:val="0051275E"/>
    <w:rsid w:val="0051280D"/>
    <w:rsid w:val="00512816"/>
    <w:rsid w:val="00512D2A"/>
    <w:rsid w:val="00512F07"/>
    <w:rsid w:val="00512F3C"/>
    <w:rsid w:val="0051368B"/>
    <w:rsid w:val="00513AC9"/>
    <w:rsid w:val="00513BDA"/>
    <w:rsid w:val="00513F70"/>
    <w:rsid w:val="00513F91"/>
    <w:rsid w:val="0051414E"/>
    <w:rsid w:val="005144C1"/>
    <w:rsid w:val="00514567"/>
    <w:rsid w:val="0051460B"/>
    <w:rsid w:val="00514705"/>
    <w:rsid w:val="0051487C"/>
    <w:rsid w:val="00514892"/>
    <w:rsid w:val="00514A97"/>
    <w:rsid w:val="00514C58"/>
    <w:rsid w:val="00514E0B"/>
    <w:rsid w:val="00514F8D"/>
    <w:rsid w:val="0051516E"/>
    <w:rsid w:val="005153A7"/>
    <w:rsid w:val="0051550C"/>
    <w:rsid w:val="00515A7F"/>
    <w:rsid w:val="00515AFF"/>
    <w:rsid w:val="00515BAD"/>
    <w:rsid w:val="00515C1F"/>
    <w:rsid w:val="005161ED"/>
    <w:rsid w:val="00516417"/>
    <w:rsid w:val="00516464"/>
    <w:rsid w:val="00516590"/>
    <w:rsid w:val="005166FB"/>
    <w:rsid w:val="005168E8"/>
    <w:rsid w:val="00516BA3"/>
    <w:rsid w:val="00516BE5"/>
    <w:rsid w:val="00517186"/>
    <w:rsid w:val="00517414"/>
    <w:rsid w:val="00517484"/>
    <w:rsid w:val="005176F1"/>
    <w:rsid w:val="005177B7"/>
    <w:rsid w:val="00517B07"/>
    <w:rsid w:val="00517B6D"/>
    <w:rsid w:val="00517BC8"/>
    <w:rsid w:val="00517C5E"/>
    <w:rsid w:val="00517CF5"/>
    <w:rsid w:val="00517E49"/>
    <w:rsid w:val="00517F52"/>
    <w:rsid w:val="005200CB"/>
    <w:rsid w:val="005200FF"/>
    <w:rsid w:val="0052036C"/>
    <w:rsid w:val="00520B01"/>
    <w:rsid w:val="00520EA7"/>
    <w:rsid w:val="00520F22"/>
    <w:rsid w:val="00520F49"/>
    <w:rsid w:val="00520FB9"/>
    <w:rsid w:val="00521175"/>
    <w:rsid w:val="00521247"/>
    <w:rsid w:val="00521484"/>
    <w:rsid w:val="00521669"/>
    <w:rsid w:val="00521725"/>
    <w:rsid w:val="005219CF"/>
    <w:rsid w:val="005219D2"/>
    <w:rsid w:val="00521AE9"/>
    <w:rsid w:val="00521B06"/>
    <w:rsid w:val="00521C1F"/>
    <w:rsid w:val="005225F8"/>
    <w:rsid w:val="00522962"/>
    <w:rsid w:val="00522A8F"/>
    <w:rsid w:val="00522ACF"/>
    <w:rsid w:val="00522B07"/>
    <w:rsid w:val="005230BB"/>
    <w:rsid w:val="0052325B"/>
    <w:rsid w:val="005232F1"/>
    <w:rsid w:val="00523B07"/>
    <w:rsid w:val="00523C76"/>
    <w:rsid w:val="00523C79"/>
    <w:rsid w:val="00523CAA"/>
    <w:rsid w:val="00523CE6"/>
    <w:rsid w:val="00523D42"/>
    <w:rsid w:val="00523ED2"/>
    <w:rsid w:val="00524215"/>
    <w:rsid w:val="005242D5"/>
    <w:rsid w:val="005244A7"/>
    <w:rsid w:val="0052492A"/>
    <w:rsid w:val="00524AF2"/>
    <w:rsid w:val="00524C08"/>
    <w:rsid w:val="0052559A"/>
    <w:rsid w:val="00525765"/>
    <w:rsid w:val="00525897"/>
    <w:rsid w:val="00525BBA"/>
    <w:rsid w:val="00525D26"/>
    <w:rsid w:val="00525D8E"/>
    <w:rsid w:val="0052603B"/>
    <w:rsid w:val="0052657B"/>
    <w:rsid w:val="0052669A"/>
    <w:rsid w:val="005266B9"/>
    <w:rsid w:val="00526987"/>
    <w:rsid w:val="00526DEA"/>
    <w:rsid w:val="005271C9"/>
    <w:rsid w:val="005272E9"/>
    <w:rsid w:val="00527460"/>
    <w:rsid w:val="00527651"/>
    <w:rsid w:val="00527755"/>
    <w:rsid w:val="00527C8F"/>
    <w:rsid w:val="00527CB5"/>
    <w:rsid w:val="00527DD2"/>
    <w:rsid w:val="0053048D"/>
    <w:rsid w:val="0053049A"/>
    <w:rsid w:val="005305D4"/>
    <w:rsid w:val="0053093C"/>
    <w:rsid w:val="005309FB"/>
    <w:rsid w:val="00530AB7"/>
    <w:rsid w:val="00530AFE"/>
    <w:rsid w:val="00530E8D"/>
    <w:rsid w:val="00530EA6"/>
    <w:rsid w:val="00530F3A"/>
    <w:rsid w:val="0053112B"/>
    <w:rsid w:val="005311B2"/>
    <w:rsid w:val="0053133F"/>
    <w:rsid w:val="005313C0"/>
    <w:rsid w:val="00531557"/>
    <w:rsid w:val="005315B2"/>
    <w:rsid w:val="005317F4"/>
    <w:rsid w:val="00531C9E"/>
    <w:rsid w:val="00531E95"/>
    <w:rsid w:val="005322F3"/>
    <w:rsid w:val="0053251C"/>
    <w:rsid w:val="00532523"/>
    <w:rsid w:val="005325F3"/>
    <w:rsid w:val="00532ED4"/>
    <w:rsid w:val="00532FE3"/>
    <w:rsid w:val="005330DC"/>
    <w:rsid w:val="00533330"/>
    <w:rsid w:val="005334DA"/>
    <w:rsid w:val="00533900"/>
    <w:rsid w:val="005339D8"/>
    <w:rsid w:val="0053411B"/>
    <w:rsid w:val="005343A9"/>
    <w:rsid w:val="005344C6"/>
    <w:rsid w:val="005346D7"/>
    <w:rsid w:val="00534B59"/>
    <w:rsid w:val="00534C5A"/>
    <w:rsid w:val="00534C78"/>
    <w:rsid w:val="00534CC7"/>
    <w:rsid w:val="00535080"/>
    <w:rsid w:val="00535345"/>
    <w:rsid w:val="0053598F"/>
    <w:rsid w:val="00535A48"/>
    <w:rsid w:val="00535CC2"/>
    <w:rsid w:val="0053606C"/>
    <w:rsid w:val="005360F9"/>
    <w:rsid w:val="005361D3"/>
    <w:rsid w:val="005363D4"/>
    <w:rsid w:val="0053654F"/>
    <w:rsid w:val="00536759"/>
    <w:rsid w:val="00536C90"/>
    <w:rsid w:val="00536E99"/>
    <w:rsid w:val="00537183"/>
    <w:rsid w:val="005374EE"/>
    <w:rsid w:val="005375D9"/>
    <w:rsid w:val="00537C0D"/>
    <w:rsid w:val="00537C62"/>
    <w:rsid w:val="005402AF"/>
    <w:rsid w:val="00540332"/>
    <w:rsid w:val="00540445"/>
    <w:rsid w:val="0054056B"/>
    <w:rsid w:val="005406FE"/>
    <w:rsid w:val="005407D6"/>
    <w:rsid w:val="0054085A"/>
    <w:rsid w:val="00540D80"/>
    <w:rsid w:val="00540F60"/>
    <w:rsid w:val="00540FF1"/>
    <w:rsid w:val="005410A9"/>
    <w:rsid w:val="00541125"/>
    <w:rsid w:val="00541586"/>
    <w:rsid w:val="00541637"/>
    <w:rsid w:val="005419A6"/>
    <w:rsid w:val="00542112"/>
    <w:rsid w:val="005421CC"/>
    <w:rsid w:val="005426C0"/>
    <w:rsid w:val="005426FF"/>
    <w:rsid w:val="00542795"/>
    <w:rsid w:val="00542ABB"/>
    <w:rsid w:val="00542CA6"/>
    <w:rsid w:val="00543029"/>
    <w:rsid w:val="00543511"/>
    <w:rsid w:val="005435F5"/>
    <w:rsid w:val="005435F7"/>
    <w:rsid w:val="00543781"/>
    <w:rsid w:val="005437E7"/>
    <w:rsid w:val="00543B39"/>
    <w:rsid w:val="00543BAE"/>
    <w:rsid w:val="00543BCD"/>
    <w:rsid w:val="00543E5C"/>
    <w:rsid w:val="00543FF8"/>
    <w:rsid w:val="005442B1"/>
    <w:rsid w:val="00544480"/>
    <w:rsid w:val="00544A08"/>
    <w:rsid w:val="00544AC4"/>
    <w:rsid w:val="00544B18"/>
    <w:rsid w:val="00544DEC"/>
    <w:rsid w:val="00544F54"/>
    <w:rsid w:val="00545068"/>
    <w:rsid w:val="005450BC"/>
    <w:rsid w:val="00545190"/>
    <w:rsid w:val="005455B3"/>
    <w:rsid w:val="005455EA"/>
    <w:rsid w:val="0054568A"/>
    <w:rsid w:val="00545E33"/>
    <w:rsid w:val="00545FE0"/>
    <w:rsid w:val="0054627A"/>
    <w:rsid w:val="00546466"/>
    <w:rsid w:val="0054647D"/>
    <w:rsid w:val="0054674B"/>
    <w:rsid w:val="0054685B"/>
    <w:rsid w:val="00546970"/>
    <w:rsid w:val="00546AAC"/>
    <w:rsid w:val="00546DC2"/>
    <w:rsid w:val="00547037"/>
    <w:rsid w:val="00547115"/>
    <w:rsid w:val="00547125"/>
    <w:rsid w:val="00547185"/>
    <w:rsid w:val="0054720E"/>
    <w:rsid w:val="00547232"/>
    <w:rsid w:val="00547357"/>
    <w:rsid w:val="0054755A"/>
    <w:rsid w:val="00547741"/>
    <w:rsid w:val="00547B5B"/>
    <w:rsid w:val="00547CB9"/>
    <w:rsid w:val="00547D26"/>
    <w:rsid w:val="00547ED9"/>
    <w:rsid w:val="00547F6E"/>
    <w:rsid w:val="0055005C"/>
    <w:rsid w:val="00550339"/>
    <w:rsid w:val="00550561"/>
    <w:rsid w:val="00550833"/>
    <w:rsid w:val="00550971"/>
    <w:rsid w:val="00550A8F"/>
    <w:rsid w:val="00550AA7"/>
    <w:rsid w:val="00551000"/>
    <w:rsid w:val="0055107D"/>
    <w:rsid w:val="00551098"/>
    <w:rsid w:val="005510C1"/>
    <w:rsid w:val="0055139E"/>
    <w:rsid w:val="0055156E"/>
    <w:rsid w:val="00551787"/>
    <w:rsid w:val="005517AC"/>
    <w:rsid w:val="005519A5"/>
    <w:rsid w:val="00551A6B"/>
    <w:rsid w:val="00551AB8"/>
    <w:rsid w:val="00551AC5"/>
    <w:rsid w:val="00551F69"/>
    <w:rsid w:val="0055230F"/>
    <w:rsid w:val="00552419"/>
    <w:rsid w:val="00552EB8"/>
    <w:rsid w:val="00552F77"/>
    <w:rsid w:val="0055321C"/>
    <w:rsid w:val="005535F0"/>
    <w:rsid w:val="00553619"/>
    <w:rsid w:val="005536A8"/>
    <w:rsid w:val="00553846"/>
    <w:rsid w:val="00553BD7"/>
    <w:rsid w:val="00553C28"/>
    <w:rsid w:val="00553C44"/>
    <w:rsid w:val="0055402F"/>
    <w:rsid w:val="005543F8"/>
    <w:rsid w:val="005545BD"/>
    <w:rsid w:val="00554AC5"/>
    <w:rsid w:val="00554C16"/>
    <w:rsid w:val="00554E19"/>
    <w:rsid w:val="00554E24"/>
    <w:rsid w:val="00554EB4"/>
    <w:rsid w:val="00555187"/>
    <w:rsid w:val="005553B1"/>
    <w:rsid w:val="00555665"/>
    <w:rsid w:val="00555C0A"/>
    <w:rsid w:val="00555C26"/>
    <w:rsid w:val="00555F52"/>
    <w:rsid w:val="0055697B"/>
    <w:rsid w:val="00556A6E"/>
    <w:rsid w:val="00556B55"/>
    <w:rsid w:val="00556D40"/>
    <w:rsid w:val="00556F9E"/>
    <w:rsid w:val="00557025"/>
    <w:rsid w:val="005573D2"/>
    <w:rsid w:val="0055742C"/>
    <w:rsid w:val="00557461"/>
    <w:rsid w:val="0055753F"/>
    <w:rsid w:val="0055756B"/>
    <w:rsid w:val="005575EF"/>
    <w:rsid w:val="00557887"/>
    <w:rsid w:val="005578B4"/>
    <w:rsid w:val="00557958"/>
    <w:rsid w:val="00557A3D"/>
    <w:rsid w:val="00557BCB"/>
    <w:rsid w:val="00557C69"/>
    <w:rsid w:val="0056049E"/>
    <w:rsid w:val="00560547"/>
    <w:rsid w:val="0056059E"/>
    <w:rsid w:val="005606F8"/>
    <w:rsid w:val="00560C02"/>
    <w:rsid w:val="00560C7F"/>
    <w:rsid w:val="0056121F"/>
    <w:rsid w:val="005612B0"/>
    <w:rsid w:val="005612CA"/>
    <w:rsid w:val="0056139A"/>
    <w:rsid w:val="00561415"/>
    <w:rsid w:val="00561800"/>
    <w:rsid w:val="0056194C"/>
    <w:rsid w:val="00561A7D"/>
    <w:rsid w:val="00561EE5"/>
    <w:rsid w:val="00562054"/>
    <w:rsid w:val="0056282C"/>
    <w:rsid w:val="00562A70"/>
    <w:rsid w:val="00562B06"/>
    <w:rsid w:val="00562B42"/>
    <w:rsid w:val="00562EED"/>
    <w:rsid w:val="0056354F"/>
    <w:rsid w:val="00563B05"/>
    <w:rsid w:val="00563B34"/>
    <w:rsid w:val="00563C47"/>
    <w:rsid w:val="00563CFF"/>
    <w:rsid w:val="005640DC"/>
    <w:rsid w:val="00564170"/>
    <w:rsid w:val="005643A3"/>
    <w:rsid w:val="00564678"/>
    <w:rsid w:val="00564AA1"/>
    <w:rsid w:val="00564D62"/>
    <w:rsid w:val="00564D68"/>
    <w:rsid w:val="00564EF0"/>
    <w:rsid w:val="0056543D"/>
    <w:rsid w:val="00565488"/>
    <w:rsid w:val="00565B88"/>
    <w:rsid w:val="00565EC5"/>
    <w:rsid w:val="00566087"/>
    <w:rsid w:val="0056612D"/>
    <w:rsid w:val="005661B7"/>
    <w:rsid w:val="0056658B"/>
    <w:rsid w:val="0056662A"/>
    <w:rsid w:val="00566695"/>
    <w:rsid w:val="00566F4D"/>
    <w:rsid w:val="00567320"/>
    <w:rsid w:val="005673F7"/>
    <w:rsid w:val="0056774D"/>
    <w:rsid w:val="00567AFF"/>
    <w:rsid w:val="00567B08"/>
    <w:rsid w:val="00567C0B"/>
    <w:rsid w:val="00567DFA"/>
    <w:rsid w:val="00567F05"/>
    <w:rsid w:val="005703D6"/>
    <w:rsid w:val="005703E5"/>
    <w:rsid w:val="0057044A"/>
    <w:rsid w:val="005704F9"/>
    <w:rsid w:val="00570832"/>
    <w:rsid w:val="0057083A"/>
    <w:rsid w:val="00570874"/>
    <w:rsid w:val="005709EE"/>
    <w:rsid w:val="00570B41"/>
    <w:rsid w:val="0057107D"/>
    <w:rsid w:val="005714D4"/>
    <w:rsid w:val="0057160A"/>
    <w:rsid w:val="00571633"/>
    <w:rsid w:val="0057172B"/>
    <w:rsid w:val="005717BA"/>
    <w:rsid w:val="0057198C"/>
    <w:rsid w:val="00571A9D"/>
    <w:rsid w:val="00571ADD"/>
    <w:rsid w:val="00571ADF"/>
    <w:rsid w:val="00571D38"/>
    <w:rsid w:val="00571E2E"/>
    <w:rsid w:val="00571EF5"/>
    <w:rsid w:val="00571F57"/>
    <w:rsid w:val="00571F58"/>
    <w:rsid w:val="00572177"/>
    <w:rsid w:val="005721A6"/>
    <w:rsid w:val="005722A4"/>
    <w:rsid w:val="00572382"/>
    <w:rsid w:val="00572505"/>
    <w:rsid w:val="00572817"/>
    <w:rsid w:val="00572963"/>
    <w:rsid w:val="005729AE"/>
    <w:rsid w:val="00572A6E"/>
    <w:rsid w:val="00572A8F"/>
    <w:rsid w:val="00572C5F"/>
    <w:rsid w:val="00572DCF"/>
    <w:rsid w:val="00572EE3"/>
    <w:rsid w:val="005732BD"/>
    <w:rsid w:val="0057336B"/>
    <w:rsid w:val="00573926"/>
    <w:rsid w:val="00573944"/>
    <w:rsid w:val="00573ABF"/>
    <w:rsid w:val="00573C0B"/>
    <w:rsid w:val="00573DA5"/>
    <w:rsid w:val="00573FB3"/>
    <w:rsid w:val="005740DF"/>
    <w:rsid w:val="00574753"/>
    <w:rsid w:val="005748CB"/>
    <w:rsid w:val="00574BE8"/>
    <w:rsid w:val="00574C6E"/>
    <w:rsid w:val="00574E78"/>
    <w:rsid w:val="00575135"/>
    <w:rsid w:val="005751C0"/>
    <w:rsid w:val="005751C3"/>
    <w:rsid w:val="0057526A"/>
    <w:rsid w:val="005752D0"/>
    <w:rsid w:val="00575578"/>
    <w:rsid w:val="005756FE"/>
    <w:rsid w:val="005758FC"/>
    <w:rsid w:val="00575984"/>
    <w:rsid w:val="00575E17"/>
    <w:rsid w:val="00576213"/>
    <w:rsid w:val="0057625B"/>
    <w:rsid w:val="0057637E"/>
    <w:rsid w:val="005767AF"/>
    <w:rsid w:val="00576A24"/>
    <w:rsid w:val="00576A75"/>
    <w:rsid w:val="00576BED"/>
    <w:rsid w:val="00576E7E"/>
    <w:rsid w:val="00576F98"/>
    <w:rsid w:val="005772D5"/>
    <w:rsid w:val="0057743A"/>
    <w:rsid w:val="005778BF"/>
    <w:rsid w:val="00577955"/>
    <w:rsid w:val="00577B95"/>
    <w:rsid w:val="00580043"/>
    <w:rsid w:val="005800EC"/>
    <w:rsid w:val="005800ED"/>
    <w:rsid w:val="0058034B"/>
    <w:rsid w:val="00580700"/>
    <w:rsid w:val="00580744"/>
    <w:rsid w:val="0058096F"/>
    <w:rsid w:val="00580B29"/>
    <w:rsid w:val="00580C28"/>
    <w:rsid w:val="00580CD9"/>
    <w:rsid w:val="00580D19"/>
    <w:rsid w:val="00580F99"/>
    <w:rsid w:val="0058107F"/>
    <w:rsid w:val="00581155"/>
    <w:rsid w:val="00581181"/>
    <w:rsid w:val="0058122E"/>
    <w:rsid w:val="005815DB"/>
    <w:rsid w:val="005817B8"/>
    <w:rsid w:val="00581B48"/>
    <w:rsid w:val="00581CDC"/>
    <w:rsid w:val="00581E2F"/>
    <w:rsid w:val="0058201C"/>
    <w:rsid w:val="00582135"/>
    <w:rsid w:val="00582809"/>
    <w:rsid w:val="00582810"/>
    <w:rsid w:val="005829B6"/>
    <w:rsid w:val="00582A33"/>
    <w:rsid w:val="00582C7A"/>
    <w:rsid w:val="00582D35"/>
    <w:rsid w:val="0058304C"/>
    <w:rsid w:val="005830D0"/>
    <w:rsid w:val="00583310"/>
    <w:rsid w:val="005834E3"/>
    <w:rsid w:val="005838DC"/>
    <w:rsid w:val="005838E2"/>
    <w:rsid w:val="00583A58"/>
    <w:rsid w:val="00583BAF"/>
    <w:rsid w:val="00583D04"/>
    <w:rsid w:val="005841B8"/>
    <w:rsid w:val="005843EC"/>
    <w:rsid w:val="0058459D"/>
    <w:rsid w:val="005846AC"/>
    <w:rsid w:val="005846C5"/>
    <w:rsid w:val="005849B5"/>
    <w:rsid w:val="005849FF"/>
    <w:rsid w:val="00584AB8"/>
    <w:rsid w:val="00584ADA"/>
    <w:rsid w:val="00584ADF"/>
    <w:rsid w:val="00584AF0"/>
    <w:rsid w:val="00584BAE"/>
    <w:rsid w:val="00584ED7"/>
    <w:rsid w:val="00584FA0"/>
    <w:rsid w:val="005853B3"/>
    <w:rsid w:val="00585A0D"/>
    <w:rsid w:val="00585CD4"/>
    <w:rsid w:val="00585E60"/>
    <w:rsid w:val="00585F72"/>
    <w:rsid w:val="00585FFC"/>
    <w:rsid w:val="005865C2"/>
    <w:rsid w:val="005866AE"/>
    <w:rsid w:val="005866C0"/>
    <w:rsid w:val="005867EE"/>
    <w:rsid w:val="005869E4"/>
    <w:rsid w:val="00586DE8"/>
    <w:rsid w:val="00587650"/>
    <w:rsid w:val="005878C5"/>
    <w:rsid w:val="0058798C"/>
    <w:rsid w:val="00587A3D"/>
    <w:rsid w:val="00587F1D"/>
    <w:rsid w:val="005900BA"/>
    <w:rsid w:val="005900FA"/>
    <w:rsid w:val="0059025A"/>
    <w:rsid w:val="00590269"/>
    <w:rsid w:val="0059039B"/>
    <w:rsid w:val="005904F8"/>
    <w:rsid w:val="0059056A"/>
    <w:rsid w:val="005909ED"/>
    <w:rsid w:val="00590D20"/>
    <w:rsid w:val="00590E26"/>
    <w:rsid w:val="005916FC"/>
    <w:rsid w:val="005918FD"/>
    <w:rsid w:val="005919CA"/>
    <w:rsid w:val="00591B73"/>
    <w:rsid w:val="005922EB"/>
    <w:rsid w:val="00592DAD"/>
    <w:rsid w:val="00592F0D"/>
    <w:rsid w:val="00592F16"/>
    <w:rsid w:val="00592F33"/>
    <w:rsid w:val="005930D2"/>
    <w:rsid w:val="005930E6"/>
    <w:rsid w:val="0059359B"/>
    <w:rsid w:val="005935A4"/>
    <w:rsid w:val="005935D9"/>
    <w:rsid w:val="0059377B"/>
    <w:rsid w:val="0059387C"/>
    <w:rsid w:val="00594793"/>
    <w:rsid w:val="005948C2"/>
    <w:rsid w:val="00594A6D"/>
    <w:rsid w:val="00594C68"/>
    <w:rsid w:val="00595733"/>
    <w:rsid w:val="00595D7A"/>
    <w:rsid w:val="00595DCA"/>
    <w:rsid w:val="0059621D"/>
    <w:rsid w:val="0059639A"/>
    <w:rsid w:val="0059644A"/>
    <w:rsid w:val="005964BB"/>
    <w:rsid w:val="005964FC"/>
    <w:rsid w:val="00596545"/>
    <w:rsid w:val="0059679D"/>
    <w:rsid w:val="00596803"/>
    <w:rsid w:val="00596817"/>
    <w:rsid w:val="00596911"/>
    <w:rsid w:val="005969CD"/>
    <w:rsid w:val="005970A2"/>
    <w:rsid w:val="00597163"/>
    <w:rsid w:val="00597227"/>
    <w:rsid w:val="0059779B"/>
    <w:rsid w:val="00597867"/>
    <w:rsid w:val="0059789B"/>
    <w:rsid w:val="00597908"/>
    <w:rsid w:val="00597BDD"/>
    <w:rsid w:val="00597F91"/>
    <w:rsid w:val="005A044C"/>
    <w:rsid w:val="005A0640"/>
    <w:rsid w:val="005A0736"/>
    <w:rsid w:val="005A07AE"/>
    <w:rsid w:val="005A0993"/>
    <w:rsid w:val="005A09A1"/>
    <w:rsid w:val="005A0C0B"/>
    <w:rsid w:val="005A139A"/>
    <w:rsid w:val="005A13AE"/>
    <w:rsid w:val="005A1836"/>
    <w:rsid w:val="005A1D44"/>
    <w:rsid w:val="005A1F45"/>
    <w:rsid w:val="005A1FB6"/>
    <w:rsid w:val="005A209A"/>
    <w:rsid w:val="005A24DB"/>
    <w:rsid w:val="005A2C95"/>
    <w:rsid w:val="005A2CD4"/>
    <w:rsid w:val="005A2E85"/>
    <w:rsid w:val="005A2EE5"/>
    <w:rsid w:val="005A2F36"/>
    <w:rsid w:val="005A339E"/>
    <w:rsid w:val="005A34A9"/>
    <w:rsid w:val="005A3955"/>
    <w:rsid w:val="005A3A28"/>
    <w:rsid w:val="005A3E3D"/>
    <w:rsid w:val="005A3EE7"/>
    <w:rsid w:val="005A3FF9"/>
    <w:rsid w:val="005A441F"/>
    <w:rsid w:val="005A4782"/>
    <w:rsid w:val="005A4856"/>
    <w:rsid w:val="005A4DF7"/>
    <w:rsid w:val="005A4E5D"/>
    <w:rsid w:val="005A4F0A"/>
    <w:rsid w:val="005A5047"/>
    <w:rsid w:val="005A5084"/>
    <w:rsid w:val="005A514C"/>
    <w:rsid w:val="005A515E"/>
    <w:rsid w:val="005A555A"/>
    <w:rsid w:val="005A5727"/>
    <w:rsid w:val="005A57FC"/>
    <w:rsid w:val="005A5992"/>
    <w:rsid w:val="005A5A3E"/>
    <w:rsid w:val="005A5D35"/>
    <w:rsid w:val="005A5E0B"/>
    <w:rsid w:val="005A60F5"/>
    <w:rsid w:val="005A6495"/>
    <w:rsid w:val="005A662D"/>
    <w:rsid w:val="005A663C"/>
    <w:rsid w:val="005A67F4"/>
    <w:rsid w:val="005A6EA0"/>
    <w:rsid w:val="005A6F78"/>
    <w:rsid w:val="005A7067"/>
    <w:rsid w:val="005A7333"/>
    <w:rsid w:val="005A7485"/>
    <w:rsid w:val="005A7EE3"/>
    <w:rsid w:val="005B013B"/>
    <w:rsid w:val="005B0302"/>
    <w:rsid w:val="005B0B01"/>
    <w:rsid w:val="005B0B1A"/>
    <w:rsid w:val="005B0F47"/>
    <w:rsid w:val="005B0FC3"/>
    <w:rsid w:val="005B1172"/>
    <w:rsid w:val="005B1409"/>
    <w:rsid w:val="005B15CD"/>
    <w:rsid w:val="005B170B"/>
    <w:rsid w:val="005B1CD8"/>
    <w:rsid w:val="005B23E2"/>
    <w:rsid w:val="005B2718"/>
    <w:rsid w:val="005B2764"/>
    <w:rsid w:val="005B2896"/>
    <w:rsid w:val="005B2A82"/>
    <w:rsid w:val="005B2E73"/>
    <w:rsid w:val="005B2EC7"/>
    <w:rsid w:val="005B31FB"/>
    <w:rsid w:val="005B32BF"/>
    <w:rsid w:val="005B35D7"/>
    <w:rsid w:val="005B392A"/>
    <w:rsid w:val="005B3AA3"/>
    <w:rsid w:val="005B4094"/>
    <w:rsid w:val="005B4389"/>
    <w:rsid w:val="005B4490"/>
    <w:rsid w:val="005B4A4E"/>
    <w:rsid w:val="005B4EED"/>
    <w:rsid w:val="005B5052"/>
    <w:rsid w:val="005B518E"/>
    <w:rsid w:val="005B5826"/>
    <w:rsid w:val="005B5C79"/>
    <w:rsid w:val="005B60C9"/>
    <w:rsid w:val="005B60F7"/>
    <w:rsid w:val="005B610B"/>
    <w:rsid w:val="005B6129"/>
    <w:rsid w:val="005B62EE"/>
    <w:rsid w:val="005B65D8"/>
    <w:rsid w:val="005B6612"/>
    <w:rsid w:val="005B6925"/>
    <w:rsid w:val="005B6A42"/>
    <w:rsid w:val="005B6E3C"/>
    <w:rsid w:val="005B6E5E"/>
    <w:rsid w:val="005B6E6B"/>
    <w:rsid w:val="005B6F83"/>
    <w:rsid w:val="005B7226"/>
    <w:rsid w:val="005B7332"/>
    <w:rsid w:val="005B7919"/>
    <w:rsid w:val="005B79A6"/>
    <w:rsid w:val="005B79C1"/>
    <w:rsid w:val="005B7A01"/>
    <w:rsid w:val="005B7AE5"/>
    <w:rsid w:val="005B7E1D"/>
    <w:rsid w:val="005B7E6A"/>
    <w:rsid w:val="005C01AB"/>
    <w:rsid w:val="005C01E1"/>
    <w:rsid w:val="005C083D"/>
    <w:rsid w:val="005C0AB9"/>
    <w:rsid w:val="005C0C73"/>
    <w:rsid w:val="005C0EB0"/>
    <w:rsid w:val="005C0F44"/>
    <w:rsid w:val="005C0FAB"/>
    <w:rsid w:val="005C1146"/>
    <w:rsid w:val="005C1217"/>
    <w:rsid w:val="005C1962"/>
    <w:rsid w:val="005C19EF"/>
    <w:rsid w:val="005C1C79"/>
    <w:rsid w:val="005C1E49"/>
    <w:rsid w:val="005C1E68"/>
    <w:rsid w:val="005C1EE2"/>
    <w:rsid w:val="005C201B"/>
    <w:rsid w:val="005C29B6"/>
    <w:rsid w:val="005C29C3"/>
    <w:rsid w:val="005C2D07"/>
    <w:rsid w:val="005C2DEA"/>
    <w:rsid w:val="005C2FFA"/>
    <w:rsid w:val="005C30CD"/>
    <w:rsid w:val="005C33CF"/>
    <w:rsid w:val="005C3740"/>
    <w:rsid w:val="005C38A3"/>
    <w:rsid w:val="005C3CB8"/>
    <w:rsid w:val="005C4024"/>
    <w:rsid w:val="005C42EB"/>
    <w:rsid w:val="005C44D2"/>
    <w:rsid w:val="005C4C6D"/>
    <w:rsid w:val="005C512C"/>
    <w:rsid w:val="005C529A"/>
    <w:rsid w:val="005C58C4"/>
    <w:rsid w:val="005C5BCB"/>
    <w:rsid w:val="005C5D1C"/>
    <w:rsid w:val="005C5D44"/>
    <w:rsid w:val="005C5EF3"/>
    <w:rsid w:val="005C60CA"/>
    <w:rsid w:val="005C6202"/>
    <w:rsid w:val="005C631C"/>
    <w:rsid w:val="005C65EC"/>
    <w:rsid w:val="005C65F2"/>
    <w:rsid w:val="005C67A9"/>
    <w:rsid w:val="005C67B8"/>
    <w:rsid w:val="005C6A76"/>
    <w:rsid w:val="005C6AFD"/>
    <w:rsid w:val="005C6C10"/>
    <w:rsid w:val="005C6DCD"/>
    <w:rsid w:val="005C6E96"/>
    <w:rsid w:val="005C6EF4"/>
    <w:rsid w:val="005C6F13"/>
    <w:rsid w:val="005C6F8A"/>
    <w:rsid w:val="005C7165"/>
    <w:rsid w:val="005C71CA"/>
    <w:rsid w:val="005C748D"/>
    <w:rsid w:val="005C74FB"/>
    <w:rsid w:val="005C773E"/>
    <w:rsid w:val="005C7A54"/>
    <w:rsid w:val="005C7ADE"/>
    <w:rsid w:val="005C7D48"/>
    <w:rsid w:val="005C7E4C"/>
    <w:rsid w:val="005C7ED4"/>
    <w:rsid w:val="005C7FF0"/>
    <w:rsid w:val="005D02A6"/>
    <w:rsid w:val="005D02EA"/>
    <w:rsid w:val="005D02FC"/>
    <w:rsid w:val="005D0492"/>
    <w:rsid w:val="005D04C8"/>
    <w:rsid w:val="005D079F"/>
    <w:rsid w:val="005D0849"/>
    <w:rsid w:val="005D08F9"/>
    <w:rsid w:val="005D0BF2"/>
    <w:rsid w:val="005D1602"/>
    <w:rsid w:val="005D1606"/>
    <w:rsid w:val="005D167F"/>
    <w:rsid w:val="005D17C0"/>
    <w:rsid w:val="005D17E9"/>
    <w:rsid w:val="005D1901"/>
    <w:rsid w:val="005D1ADD"/>
    <w:rsid w:val="005D1DE3"/>
    <w:rsid w:val="005D1F5D"/>
    <w:rsid w:val="005D2275"/>
    <w:rsid w:val="005D228B"/>
    <w:rsid w:val="005D265F"/>
    <w:rsid w:val="005D284D"/>
    <w:rsid w:val="005D2863"/>
    <w:rsid w:val="005D2C9D"/>
    <w:rsid w:val="005D2D4D"/>
    <w:rsid w:val="005D2F38"/>
    <w:rsid w:val="005D3119"/>
    <w:rsid w:val="005D320F"/>
    <w:rsid w:val="005D330C"/>
    <w:rsid w:val="005D340D"/>
    <w:rsid w:val="005D3BBB"/>
    <w:rsid w:val="005D3D2B"/>
    <w:rsid w:val="005D3E94"/>
    <w:rsid w:val="005D3EEB"/>
    <w:rsid w:val="005D3F56"/>
    <w:rsid w:val="005D4001"/>
    <w:rsid w:val="005D424F"/>
    <w:rsid w:val="005D4557"/>
    <w:rsid w:val="005D46A2"/>
    <w:rsid w:val="005D4A34"/>
    <w:rsid w:val="005D4B2F"/>
    <w:rsid w:val="005D4C25"/>
    <w:rsid w:val="005D4F79"/>
    <w:rsid w:val="005D5267"/>
    <w:rsid w:val="005D5344"/>
    <w:rsid w:val="005D57C4"/>
    <w:rsid w:val="005D57C5"/>
    <w:rsid w:val="005D58D4"/>
    <w:rsid w:val="005D5AE6"/>
    <w:rsid w:val="005D5BCB"/>
    <w:rsid w:val="005D5C1B"/>
    <w:rsid w:val="005D5DEF"/>
    <w:rsid w:val="005D5F4B"/>
    <w:rsid w:val="005D60AB"/>
    <w:rsid w:val="005D6100"/>
    <w:rsid w:val="005D6109"/>
    <w:rsid w:val="005D6123"/>
    <w:rsid w:val="005D6523"/>
    <w:rsid w:val="005D676B"/>
    <w:rsid w:val="005D68CC"/>
    <w:rsid w:val="005D68F7"/>
    <w:rsid w:val="005D6B42"/>
    <w:rsid w:val="005D6D56"/>
    <w:rsid w:val="005D6D80"/>
    <w:rsid w:val="005D70AD"/>
    <w:rsid w:val="005D7242"/>
    <w:rsid w:val="005D7303"/>
    <w:rsid w:val="005D73BF"/>
    <w:rsid w:val="005D746B"/>
    <w:rsid w:val="005D74CE"/>
    <w:rsid w:val="005D75E5"/>
    <w:rsid w:val="005D78AF"/>
    <w:rsid w:val="005D7A06"/>
    <w:rsid w:val="005D7A3F"/>
    <w:rsid w:val="005D7B2E"/>
    <w:rsid w:val="005D7B7D"/>
    <w:rsid w:val="005D7F45"/>
    <w:rsid w:val="005E01C9"/>
    <w:rsid w:val="005E01E0"/>
    <w:rsid w:val="005E0222"/>
    <w:rsid w:val="005E033B"/>
    <w:rsid w:val="005E0442"/>
    <w:rsid w:val="005E0443"/>
    <w:rsid w:val="005E05D1"/>
    <w:rsid w:val="005E0697"/>
    <w:rsid w:val="005E077C"/>
    <w:rsid w:val="005E091A"/>
    <w:rsid w:val="005E0928"/>
    <w:rsid w:val="005E0A84"/>
    <w:rsid w:val="005E0B82"/>
    <w:rsid w:val="005E0CCC"/>
    <w:rsid w:val="005E0E26"/>
    <w:rsid w:val="005E1A31"/>
    <w:rsid w:val="005E1AB6"/>
    <w:rsid w:val="005E2008"/>
    <w:rsid w:val="005E210C"/>
    <w:rsid w:val="005E27E4"/>
    <w:rsid w:val="005E2872"/>
    <w:rsid w:val="005E28E2"/>
    <w:rsid w:val="005E2D47"/>
    <w:rsid w:val="005E2D6F"/>
    <w:rsid w:val="005E2EA3"/>
    <w:rsid w:val="005E2F5D"/>
    <w:rsid w:val="005E2FC0"/>
    <w:rsid w:val="005E35B8"/>
    <w:rsid w:val="005E385F"/>
    <w:rsid w:val="005E39EB"/>
    <w:rsid w:val="005E3F98"/>
    <w:rsid w:val="005E4018"/>
    <w:rsid w:val="005E44E6"/>
    <w:rsid w:val="005E4510"/>
    <w:rsid w:val="005E4781"/>
    <w:rsid w:val="005E486D"/>
    <w:rsid w:val="005E4889"/>
    <w:rsid w:val="005E48BE"/>
    <w:rsid w:val="005E4A76"/>
    <w:rsid w:val="005E4C8F"/>
    <w:rsid w:val="005E4D36"/>
    <w:rsid w:val="005E4E3F"/>
    <w:rsid w:val="005E4EAB"/>
    <w:rsid w:val="005E4F04"/>
    <w:rsid w:val="005E4F5A"/>
    <w:rsid w:val="005E53FB"/>
    <w:rsid w:val="005E54F9"/>
    <w:rsid w:val="005E5924"/>
    <w:rsid w:val="005E5A1D"/>
    <w:rsid w:val="005E5A80"/>
    <w:rsid w:val="005E5A8A"/>
    <w:rsid w:val="005E5B0C"/>
    <w:rsid w:val="005E5B50"/>
    <w:rsid w:val="005E5B81"/>
    <w:rsid w:val="005E5C35"/>
    <w:rsid w:val="005E5F57"/>
    <w:rsid w:val="005E641C"/>
    <w:rsid w:val="005E6503"/>
    <w:rsid w:val="005E65F3"/>
    <w:rsid w:val="005E67A1"/>
    <w:rsid w:val="005E68A8"/>
    <w:rsid w:val="005E6BD8"/>
    <w:rsid w:val="005E6BE2"/>
    <w:rsid w:val="005E6BFB"/>
    <w:rsid w:val="005E70E5"/>
    <w:rsid w:val="005E73DE"/>
    <w:rsid w:val="005E7412"/>
    <w:rsid w:val="005E749B"/>
    <w:rsid w:val="005E78C4"/>
    <w:rsid w:val="005E7AA6"/>
    <w:rsid w:val="005E7E3B"/>
    <w:rsid w:val="005E7FC7"/>
    <w:rsid w:val="005F0293"/>
    <w:rsid w:val="005F039C"/>
    <w:rsid w:val="005F093C"/>
    <w:rsid w:val="005F0A47"/>
    <w:rsid w:val="005F0B6E"/>
    <w:rsid w:val="005F0F0F"/>
    <w:rsid w:val="005F101F"/>
    <w:rsid w:val="005F12C5"/>
    <w:rsid w:val="005F1511"/>
    <w:rsid w:val="005F1524"/>
    <w:rsid w:val="005F183F"/>
    <w:rsid w:val="005F1938"/>
    <w:rsid w:val="005F1939"/>
    <w:rsid w:val="005F19AB"/>
    <w:rsid w:val="005F1A49"/>
    <w:rsid w:val="005F1BE6"/>
    <w:rsid w:val="005F1CC6"/>
    <w:rsid w:val="005F1D97"/>
    <w:rsid w:val="005F1EA3"/>
    <w:rsid w:val="005F1EF8"/>
    <w:rsid w:val="005F22C8"/>
    <w:rsid w:val="005F233A"/>
    <w:rsid w:val="005F26E6"/>
    <w:rsid w:val="005F2745"/>
    <w:rsid w:val="005F2905"/>
    <w:rsid w:val="005F29C6"/>
    <w:rsid w:val="005F2B8E"/>
    <w:rsid w:val="005F2C17"/>
    <w:rsid w:val="005F2CA2"/>
    <w:rsid w:val="005F2CB1"/>
    <w:rsid w:val="005F2D08"/>
    <w:rsid w:val="005F2D49"/>
    <w:rsid w:val="005F2DD7"/>
    <w:rsid w:val="005F3025"/>
    <w:rsid w:val="005F34DE"/>
    <w:rsid w:val="005F363E"/>
    <w:rsid w:val="005F370C"/>
    <w:rsid w:val="005F3A09"/>
    <w:rsid w:val="005F3B19"/>
    <w:rsid w:val="005F3B87"/>
    <w:rsid w:val="005F3BA3"/>
    <w:rsid w:val="005F3C28"/>
    <w:rsid w:val="005F40BD"/>
    <w:rsid w:val="005F412F"/>
    <w:rsid w:val="005F4267"/>
    <w:rsid w:val="005F4337"/>
    <w:rsid w:val="005F435A"/>
    <w:rsid w:val="005F43A4"/>
    <w:rsid w:val="005F48F0"/>
    <w:rsid w:val="005F4B68"/>
    <w:rsid w:val="005F4DBD"/>
    <w:rsid w:val="005F503C"/>
    <w:rsid w:val="005F518B"/>
    <w:rsid w:val="005F5212"/>
    <w:rsid w:val="005F544D"/>
    <w:rsid w:val="005F578B"/>
    <w:rsid w:val="005F597A"/>
    <w:rsid w:val="005F5D7B"/>
    <w:rsid w:val="005F5F09"/>
    <w:rsid w:val="005F618C"/>
    <w:rsid w:val="005F6398"/>
    <w:rsid w:val="005F65A4"/>
    <w:rsid w:val="005F660E"/>
    <w:rsid w:val="005F66D7"/>
    <w:rsid w:val="005F6786"/>
    <w:rsid w:val="005F69B6"/>
    <w:rsid w:val="005F6B35"/>
    <w:rsid w:val="005F6B50"/>
    <w:rsid w:val="005F6FBB"/>
    <w:rsid w:val="005F70BD"/>
    <w:rsid w:val="005F73A3"/>
    <w:rsid w:val="005F7408"/>
    <w:rsid w:val="005F744B"/>
    <w:rsid w:val="005F75B9"/>
    <w:rsid w:val="005F77A3"/>
    <w:rsid w:val="005F7D80"/>
    <w:rsid w:val="005F7E4F"/>
    <w:rsid w:val="005F7FD4"/>
    <w:rsid w:val="0060015A"/>
    <w:rsid w:val="00600289"/>
    <w:rsid w:val="006004BA"/>
    <w:rsid w:val="006008D9"/>
    <w:rsid w:val="006009AE"/>
    <w:rsid w:val="00600B25"/>
    <w:rsid w:val="00600CCE"/>
    <w:rsid w:val="00600D2E"/>
    <w:rsid w:val="00601160"/>
    <w:rsid w:val="00601374"/>
    <w:rsid w:val="00601748"/>
    <w:rsid w:val="006017A1"/>
    <w:rsid w:val="00601822"/>
    <w:rsid w:val="0060182E"/>
    <w:rsid w:val="00601979"/>
    <w:rsid w:val="006019DB"/>
    <w:rsid w:val="00601AA1"/>
    <w:rsid w:val="00601B2F"/>
    <w:rsid w:val="00601BD5"/>
    <w:rsid w:val="00601DFE"/>
    <w:rsid w:val="00601E30"/>
    <w:rsid w:val="00601E8B"/>
    <w:rsid w:val="00602038"/>
    <w:rsid w:val="00602117"/>
    <w:rsid w:val="00602304"/>
    <w:rsid w:val="006025BD"/>
    <w:rsid w:val="0060267F"/>
    <w:rsid w:val="0060283C"/>
    <w:rsid w:val="0060286C"/>
    <w:rsid w:val="00602A65"/>
    <w:rsid w:val="0060311A"/>
    <w:rsid w:val="0060317F"/>
    <w:rsid w:val="0060326E"/>
    <w:rsid w:val="0060329F"/>
    <w:rsid w:val="006032DC"/>
    <w:rsid w:val="006034A0"/>
    <w:rsid w:val="006035B3"/>
    <w:rsid w:val="0060360C"/>
    <w:rsid w:val="0060362F"/>
    <w:rsid w:val="00603A25"/>
    <w:rsid w:val="00603D5C"/>
    <w:rsid w:val="00603E78"/>
    <w:rsid w:val="006042CA"/>
    <w:rsid w:val="006048A0"/>
    <w:rsid w:val="00604A13"/>
    <w:rsid w:val="00604F14"/>
    <w:rsid w:val="00605046"/>
    <w:rsid w:val="006050E8"/>
    <w:rsid w:val="006052E3"/>
    <w:rsid w:val="00605409"/>
    <w:rsid w:val="00605456"/>
    <w:rsid w:val="006055A0"/>
    <w:rsid w:val="006055D1"/>
    <w:rsid w:val="00605704"/>
    <w:rsid w:val="00605728"/>
    <w:rsid w:val="00605C0B"/>
    <w:rsid w:val="00605C70"/>
    <w:rsid w:val="00605FAC"/>
    <w:rsid w:val="00606495"/>
    <w:rsid w:val="00606AC9"/>
    <w:rsid w:val="00606ACA"/>
    <w:rsid w:val="00606AD6"/>
    <w:rsid w:val="00606B32"/>
    <w:rsid w:val="00606CB9"/>
    <w:rsid w:val="00606D8A"/>
    <w:rsid w:val="00606D99"/>
    <w:rsid w:val="00606DB3"/>
    <w:rsid w:val="00606E09"/>
    <w:rsid w:val="00606E9A"/>
    <w:rsid w:val="00606F44"/>
    <w:rsid w:val="0060742D"/>
    <w:rsid w:val="00607455"/>
    <w:rsid w:val="00607496"/>
    <w:rsid w:val="00607876"/>
    <w:rsid w:val="00607993"/>
    <w:rsid w:val="00607AEE"/>
    <w:rsid w:val="00607D51"/>
    <w:rsid w:val="00607DDC"/>
    <w:rsid w:val="00607F52"/>
    <w:rsid w:val="006100A8"/>
    <w:rsid w:val="006106E3"/>
    <w:rsid w:val="006107C3"/>
    <w:rsid w:val="006108BD"/>
    <w:rsid w:val="006109CF"/>
    <w:rsid w:val="00610C19"/>
    <w:rsid w:val="00610E9F"/>
    <w:rsid w:val="00610EFA"/>
    <w:rsid w:val="00610F61"/>
    <w:rsid w:val="006112D5"/>
    <w:rsid w:val="00611443"/>
    <w:rsid w:val="0061145B"/>
    <w:rsid w:val="00611962"/>
    <w:rsid w:val="00611B83"/>
    <w:rsid w:val="00612144"/>
    <w:rsid w:val="00612812"/>
    <w:rsid w:val="006128D6"/>
    <w:rsid w:val="006128E5"/>
    <w:rsid w:val="00612A4E"/>
    <w:rsid w:val="00612C14"/>
    <w:rsid w:val="00612E61"/>
    <w:rsid w:val="0061310E"/>
    <w:rsid w:val="006131C6"/>
    <w:rsid w:val="00613257"/>
    <w:rsid w:val="00613552"/>
    <w:rsid w:val="006135F8"/>
    <w:rsid w:val="006136A8"/>
    <w:rsid w:val="0061375D"/>
    <w:rsid w:val="0061381D"/>
    <w:rsid w:val="00613B33"/>
    <w:rsid w:val="00613D00"/>
    <w:rsid w:val="00613DFE"/>
    <w:rsid w:val="0061404F"/>
    <w:rsid w:val="006141C2"/>
    <w:rsid w:val="0061431D"/>
    <w:rsid w:val="00614329"/>
    <w:rsid w:val="006143B4"/>
    <w:rsid w:val="00614418"/>
    <w:rsid w:val="00614C6D"/>
    <w:rsid w:val="00614D6E"/>
    <w:rsid w:val="00614FBC"/>
    <w:rsid w:val="00615181"/>
    <w:rsid w:val="0061535C"/>
    <w:rsid w:val="0061558A"/>
    <w:rsid w:val="00615BCE"/>
    <w:rsid w:val="00615CD0"/>
    <w:rsid w:val="006162F2"/>
    <w:rsid w:val="00616364"/>
    <w:rsid w:val="00616474"/>
    <w:rsid w:val="00616549"/>
    <w:rsid w:val="00616579"/>
    <w:rsid w:val="00616842"/>
    <w:rsid w:val="00616B56"/>
    <w:rsid w:val="00616C74"/>
    <w:rsid w:val="00616CDE"/>
    <w:rsid w:val="00617090"/>
    <w:rsid w:val="006171B8"/>
    <w:rsid w:val="006171D0"/>
    <w:rsid w:val="006171F1"/>
    <w:rsid w:val="0061725E"/>
    <w:rsid w:val="0061738A"/>
    <w:rsid w:val="00617481"/>
    <w:rsid w:val="00617A70"/>
    <w:rsid w:val="00617FD0"/>
    <w:rsid w:val="00620074"/>
    <w:rsid w:val="0062019D"/>
    <w:rsid w:val="006201D0"/>
    <w:rsid w:val="0062037E"/>
    <w:rsid w:val="00620397"/>
    <w:rsid w:val="0062049F"/>
    <w:rsid w:val="0062078C"/>
    <w:rsid w:val="006207A8"/>
    <w:rsid w:val="00620881"/>
    <w:rsid w:val="00620920"/>
    <w:rsid w:val="00620A71"/>
    <w:rsid w:val="00620AB7"/>
    <w:rsid w:val="00620BD0"/>
    <w:rsid w:val="00620C3E"/>
    <w:rsid w:val="00620D80"/>
    <w:rsid w:val="00621070"/>
    <w:rsid w:val="006212C2"/>
    <w:rsid w:val="006213E9"/>
    <w:rsid w:val="00621461"/>
    <w:rsid w:val="006215E9"/>
    <w:rsid w:val="00621652"/>
    <w:rsid w:val="00621863"/>
    <w:rsid w:val="00621F87"/>
    <w:rsid w:val="00622059"/>
    <w:rsid w:val="00622484"/>
    <w:rsid w:val="00622A45"/>
    <w:rsid w:val="00622AC1"/>
    <w:rsid w:val="00622B25"/>
    <w:rsid w:val="00622C0C"/>
    <w:rsid w:val="00622D3B"/>
    <w:rsid w:val="00623093"/>
    <w:rsid w:val="00623267"/>
    <w:rsid w:val="00623413"/>
    <w:rsid w:val="006234A6"/>
    <w:rsid w:val="00623791"/>
    <w:rsid w:val="00623E47"/>
    <w:rsid w:val="00623F74"/>
    <w:rsid w:val="00623FF1"/>
    <w:rsid w:val="006240B7"/>
    <w:rsid w:val="0062436D"/>
    <w:rsid w:val="006243BD"/>
    <w:rsid w:val="00624622"/>
    <w:rsid w:val="00624625"/>
    <w:rsid w:val="006246C1"/>
    <w:rsid w:val="006247A6"/>
    <w:rsid w:val="0062489F"/>
    <w:rsid w:val="00624937"/>
    <w:rsid w:val="0062494C"/>
    <w:rsid w:val="00624968"/>
    <w:rsid w:val="00624980"/>
    <w:rsid w:val="006250FB"/>
    <w:rsid w:val="006255CA"/>
    <w:rsid w:val="00625601"/>
    <w:rsid w:val="006258DB"/>
    <w:rsid w:val="00625943"/>
    <w:rsid w:val="00625A11"/>
    <w:rsid w:val="00625BEF"/>
    <w:rsid w:val="00625DA8"/>
    <w:rsid w:val="00626196"/>
    <w:rsid w:val="00626681"/>
    <w:rsid w:val="006268EB"/>
    <w:rsid w:val="00626B6D"/>
    <w:rsid w:val="00626C0A"/>
    <w:rsid w:val="00626C29"/>
    <w:rsid w:val="00626D1E"/>
    <w:rsid w:val="00626D56"/>
    <w:rsid w:val="006270BF"/>
    <w:rsid w:val="00627179"/>
    <w:rsid w:val="0062748E"/>
    <w:rsid w:val="006276D7"/>
    <w:rsid w:val="0062780E"/>
    <w:rsid w:val="00627B6D"/>
    <w:rsid w:val="00627C19"/>
    <w:rsid w:val="00627E89"/>
    <w:rsid w:val="00627ECC"/>
    <w:rsid w:val="00630001"/>
    <w:rsid w:val="0063039E"/>
    <w:rsid w:val="006306AC"/>
    <w:rsid w:val="0063088D"/>
    <w:rsid w:val="00630A5A"/>
    <w:rsid w:val="00630C75"/>
    <w:rsid w:val="00630D0E"/>
    <w:rsid w:val="00630F77"/>
    <w:rsid w:val="006311B3"/>
    <w:rsid w:val="0063134D"/>
    <w:rsid w:val="006313C0"/>
    <w:rsid w:val="0063162C"/>
    <w:rsid w:val="00631E94"/>
    <w:rsid w:val="00631FEB"/>
    <w:rsid w:val="00631FEF"/>
    <w:rsid w:val="00632243"/>
    <w:rsid w:val="00632254"/>
    <w:rsid w:val="006325EF"/>
    <w:rsid w:val="0063269D"/>
    <w:rsid w:val="0063284C"/>
    <w:rsid w:val="00632A55"/>
    <w:rsid w:val="00632A6F"/>
    <w:rsid w:val="00632EC0"/>
    <w:rsid w:val="00632EEB"/>
    <w:rsid w:val="00632F51"/>
    <w:rsid w:val="00633157"/>
    <w:rsid w:val="0063325E"/>
    <w:rsid w:val="00633B34"/>
    <w:rsid w:val="00633D01"/>
    <w:rsid w:val="00633E40"/>
    <w:rsid w:val="00633E57"/>
    <w:rsid w:val="0063435F"/>
    <w:rsid w:val="006343BC"/>
    <w:rsid w:val="00634614"/>
    <w:rsid w:val="00634A48"/>
    <w:rsid w:val="00634D61"/>
    <w:rsid w:val="00634EC2"/>
    <w:rsid w:val="006351E0"/>
    <w:rsid w:val="0063522C"/>
    <w:rsid w:val="0063543F"/>
    <w:rsid w:val="0063574D"/>
    <w:rsid w:val="00635A14"/>
    <w:rsid w:val="00635F46"/>
    <w:rsid w:val="00636060"/>
    <w:rsid w:val="00636398"/>
    <w:rsid w:val="006363EF"/>
    <w:rsid w:val="006368D3"/>
    <w:rsid w:val="00636981"/>
    <w:rsid w:val="00636C1C"/>
    <w:rsid w:val="00636CDC"/>
    <w:rsid w:val="00637016"/>
    <w:rsid w:val="006370C5"/>
    <w:rsid w:val="00637348"/>
    <w:rsid w:val="006373A7"/>
    <w:rsid w:val="0063771E"/>
    <w:rsid w:val="006377EC"/>
    <w:rsid w:val="006377F0"/>
    <w:rsid w:val="0063782B"/>
    <w:rsid w:val="006378AB"/>
    <w:rsid w:val="006379C8"/>
    <w:rsid w:val="00637B13"/>
    <w:rsid w:val="00637D2A"/>
    <w:rsid w:val="00637D85"/>
    <w:rsid w:val="00637FA8"/>
    <w:rsid w:val="0064003B"/>
    <w:rsid w:val="00640213"/>
    <w:rsid w:val="00640782"/>
    <w:rsid w:val="006407D0"/>
    <w:rsid w:val="0064086F"/>
    <w:rsid w:val="00640A88"/>
    <w:rsid w:val="00640EB7"/>
    <w:rsid w:val="00640EE5"/>
    <w:rsid w:val="00641134"/>
    <w:rsid w:val="0064151F"/>
    <w:rsid w:val="00641533"/>
    <w:rsid w:val="0064163C"/>
    <w:rsid w:val="006416EF"/>
    <w:rsid w:val="0064175A"/>
    <w:rsid w:val="00641786"/>
    <w:rsid w:val="006419B8"/>
    <w:rsid w:val="00641B3F"/>
    <w:rsid w:val="00641B9F"/>
    <w:rsid w:val="0064208D"/>
    <w:rsid w:val="00642486"/>
    <w:rsid w:val="0064262D"/>
    <w:rsid w:val="0064265F"/>
    <w:rsid w:val="00642746"/>
    <w:rsid w:val="00642877"/>
    <w:rsid w:val="00642887"/>
    <w:rsid w:val="006429E5"/>
    <w:rsid w:val="00642B2F"/>
    <w:rsid w:val="00642C4C"/>
    <w:rsid w:val="00642E91"/>
    <w:rsid w:val="006431E7"/>
    <w:rsid w:val="00643240"/>
    <w:rsid w:val="0064335A"/>
    <w:rsid w:val="00643475"/>
    <w:rsid w:val="00643523"/>
    <w:rsid w:val="006435A3"/>
    <w:rsid w:val="006436A8"/>
    <w:rsid w:val="006437B5"/>
    <w:rsid w:val="006437E1"/>
    <w:rsid w:val="00643966"/>
    <w:rsid w:val="0064396A"/>
    <w:rsid w:val="00643C01"/>
    <w:rsid w:val="00643D5A"/>
    <w:rsid w:val="00643E8D"/>
    <w:rsid w:val="00643EDA"/>
    <w:rsid w:val="006444DC"/>
    <w:rsid w:val="006447D0"/>
    <w:rsid w:val="00644A09"/>
    <w:rsid w:val="00644D42"/>
    <w:rsid w:val="00644DCC"/>
    <w:rsid w:val="00644DF6"/>
    <w:rsid w:val="006450D3"/>
    <w:rsid w:val="0064510B"/>
    <w:rsid w:val="0064547C"/>
    <w:rsid w:val="00645496"/>
    <w:rsid w:val="006455FC"/>
    <w:rsid w:val="006456F3"/>
    <w:rsid w:val="0064586E"/>
    <w:rsid w:val="00645CD9"/>
    <w:rsid w:val="00645D81"/>
    <w:rsid w:val="00645F1D"/>
    <w:rsid w:val="00646128"/>
    <w:rsid w:val="0064624E"/>
    <w:rsid w:val="00646365"/>
    <w:rsid w:val="006463D1"/>
    <w:rsid w:val="00646413"/>
    <w:rsid w:val="006469C8"/>
    <w:rsid w:val="00646B28"/>
    <w:rsid w:val="00646D75"/>
    <w:rsid w:val="00646D7A"/>
    <w:rsid w:val="00647086"/>
    <w:rsid w:val="00647093"/>
    <w:rsid w:val="0064711C"/>
    <w:rsid w:val="0064720E"/>
    <w:rsid w:val="0064746B"/>
    <w:rsid w:val="006474CC"/>
    <w:rsid w:val="006474F1"/>
    <w:rsid w:val="006477C7"/>
    <w:rsid w:val="0064787F"/>
    <w:rsid w:val="00647F76"/>
    <w:rsid w:val="00650057"/>
    <w:rsid w:val="00650075"/>
    <w:rsid w:val="0065012E"/>
    <w:rsid w:val="00650139"/>
    <w:rsid w:val="0065021F"/>
    <w:rsid w:val="00650248"/>
    <w:rsid w:val="006503E5"/>
    <w:rsid w:val="006504F4"/>
    <w:rsid w:val="0065074F"/>
    <w:rsid w:val="00650955"/>
    <w:rsid w:val="00650AB9"/>
    <w:rsid w:val="00650B10"/>
    <w:rsid w:val="00650D3A"/>
    <w:rsid w:val="00650DF1"/>
    <w:rsid w:val="00650F74"/>
    <w:rsid w:val="00651508"/>
    <w:rsid w:val="0065157C"/>
    <w:rsid w:val="006515C0"/>
    <w:rsid w:val="006516DA"/>
    <w:rsid w:val="00651848"/>
    <w:rsid w:val="00651984"/>
    <w:rsid w:val="00651A38"/>
    <w:rsid w:val="00651B63"/>
    <w:rsid w:val="00651CA7"/>
    <w:rsid w:val="00651E49"/>
    <w:rsid w:val="00652278"/>
    <w:rsid w:val="0065238C"/>
    <w:rsid w:val="006527AD"/>
    <w:rsid w:val="00652940"/>
    <w:rsid w:val="00652A52"/>
    <w:rsid w:val="00652A6F"/>
    <w:rsid w:val="00652D12"/>
    <w:rsid w:val="00652DAA"/>
    <w:rsid w:val="00652DD1"/>
    <w:rsid w:val="006530BC"/>
    <w:rsid w:val="0065324B"/>
    <w:rsid w:val="006532D9"/>
    <w:rsid w:val="00653B7C"/>
    <w:rsid w:val="00653C6A"/>
    <w:rsid w:val="00653C93"/>
    <w:rsid w:val="006541B6"/>
    <w:rsid w:val="00654416"/>
    <w:rsid w:val="0065456D"/>
    <w:rsid w:val="0065458A"/>
    <w:rsid w:val="0065463A"/>
    <w:rsid w:val="00654975"/>
    <w:rsid w:val="00654989"/>
    <w:rsid w:val="00654AD4"/>
    <w:rsid w:val="00654B3B"/>
    <w:rsid w:val="00654B8F"/>
    <w:rsid w:val="00654C28"/>
    <w:rsid w:val="00655136"/>
    <w:rsid w:val="006553DA"/>
    <w:rsid w:val="006554F7"/>
    <w:rsid w:val="00655534"/>
    <w:rsid w:val="0065567A"/>
    <w:rsid w:val="00655733"/>
    <w:rsid w:val="00655ACD"/>
    <w:rsid w:val="00655C89"/>
    <w:rsid w:val="00655F6D"/>
    <w:rsid w:val="00655FA7"/>
    <w:rsid w:val="00656212"/>
    <w:rsid w:val="0065634A"/>
    <w:rsid w:val="0065643B"/>
    <w:rsid w:val="006565FC"/>
    <w:rsid w:val="00656662"/>
    <w:rsid w:val="0065671A"/>
    <w:rsid w:val="006567EC"/>
    <w:rsid w:val="00656A92"/>
    <w:rsid w:val="00656B0B"/>
    <w:rsid w:val="00656BB2"/>
    <w:rsid w:val="00656C71"/>
    <w:rsid w:val="00656DDE"/>
    <w:rsid w:val="00657297"/>
    <w:rsid w:val="00657796"/>
    <w:rsid w:val="0065799C"/>
    <w:rsid w:val="00657AFD"/>
    <w:rsid w:val="00657F53"/>
    <w:rsid w:val="0066000E"/>
    <w:rsid w:val="0066011D"/>
    <w:rsid w:val="00660126"/>
    <w:rsid w:val="00660179"/>
    <w:rsid w:val="006601D7"/>
    <w:rsid w:val="00660230"/>
    <w:rsid w:val="0066068A"/>
    <w:rsid w:val="006606C2"/>
    <w:rsid w:val="006607C0"/>
    <w:rsid w:val="00660863"/>
    <w:rsid w:val="00660B8E"/>
    <w:rsid w:val="00660D33"/>
    <w:rsid w:val="006612CE"/>
    <w:rsid w:val="006613A6"/>
    <w:rsid w:val="006615FF"/>
    <w:rsid w:val="0066171E"/>
    <w:rsid w:val="0066174E"/>
    <w:rsid w:val="0066175D"/>
    <w:rsid w:val="00661843"/>
    <w:rsid w:val="0066189D"/>
    <w:rsid w:val="006622EC"/>
    <w:rsid w:val="006623AB"/>
    <w:rsid w:val="006624C0"/>
    <w:rsid w:val="0066255D"/>
    <w:rsid w:val="006627A2"/>
    <w:rsid w:val="0066296F"/>
    <w:rsid w:val="006629F5"/>
    <w:rsid w:val="00662EF5"/>
    <w:rsid w:val="006634E6"/>
    <w:rsid w:val="0066355D"/>
    <w:rsid w:val="006639DB"/>
    <w:rsid w:val="0066410D"/>
    <w:rsid w:val="006641A8"/>
    <w:rsid w:val="00664334"/>
    <w:rsid w:val="00664BF0"/>
    <w:rsid w:val="00664DDE"/>
    <w:rsid w:val="00664F29"/>
    <w:rsid w:val="00665013"/>
    <w:rsid w:val="006651B9"/>
    <w:rsid w:val="00665297"/>
    <w:rsid w:val="00665461"/>
    <w:rsid w:val="006655EE"/>
    <w:rsid w:val="006657FC"/>
    <w:rsid w:val="00665A4F"/>
    <w:rsid w:val="00665A66"/>
    <w:rsid w:val="00665AD5"/>
    <w:rsid w:val="00665BD8"/>
    <w:rsid w:val="00665C98"/>
    <w:rsid w:val="00665E7F"/>
    <w:rsid w:val="00665F4B"/>
    <w:rsid w:val="00666890"/>
    <w:rsid w:val="00666C17"/>
    <w:rsid w:val="00666D8E"/>
    <w:rsid w:val="00666E5F"/>
    <w:rsid w:val="00666F19"/>
    <w:rsid w:val="00666FE0"/>
    <w:rsid w:val="00667247"/>
    <w:rsid w:val="006672EA"/>
    <w:rsid w:val="006674B6"/>
    <w:rsid w:val="006678B5"/>
    <w:rsid w:val="00667958"/>
    <w:rsid w:val="00667EE7"/>
    <w:rsid w:val="00670290"/>
    <w:rsid w:val="00670309"/>
    <w:rsid w:val="00670420"/>
    <w:rsid w:val="0067059F"/>
    <w:rsid w:val="0067074B"/>
    <w:rsid w:val="006708A1"/>
    <w:rsid w:val="00670922"/>
    <w:rsid w:val="00670BA8"/>
    <w:rsid w:val="00670BE1"/>
    <w:rsid w:val="00670E7E"/>
    <w:rsid w:val="006711E9"/>
    <w:rsid w:val="00671411"/>
    <w:rsid w:val="0067184A"/>
    <w:rsid w:val="00671A70"/>
    <w:rsid w:val="00672133"/>
    <w:rsid w:val="0067218F"/>
    <w:rsid w:val="006722C9"/>
    <w:rsid w:val="006725E5"/>
    <w:rsid w:val="006727BE"/>
    <w:rsid w:val="006728CB"/>
    <w:rsid w:val="00672BC9"/>
    <w:rsid w:val="00672CA8"/>
    <w:rsid w:val="00672E5C"/>
    <w:rsid w:val="00673230"/>
    <w:rsid w:val="00673253"/>
    <w:rsid w:val="006734D9"/>
    <w:rsid w:val="0067355A"/>
    <w:rsid w:val="0067366A"/>
    <w:rsid w:val="0067366D"/>
    <w:rsid w:val="0067373B"/>
    <w:rsid w:val="006738E3"/>
    <w:rsid w:val="00673A92"/>
    <w:rsid w:val="00673CFE"/>
    <w:rsid w:val="00673D9A"/>
    <w:rsid w:val="00673E21"/>
    <w:rsid w:val="006740D3"/>
    <w:rsid w:val="006741D9"/>
    <w:rsid w:val="006741DF"/>
    <w:rsid w:val="006741F2"/>
    <w:rsid w:val="006743CE"/>
    <w:rsid w:val="00674740"/>
    <w:rsid w:val="006749D2"/>
    <w:rsid w:val="00674A18"/>
    <w:rsid w:val="00674CC3"/>
    <w:rsid w:val="00674CF5"/>
    <w:rsid w:val="00674DED"/>
    <w:rsid w:val="00674E4B"/>
    <w:rsid w:val="00674FA9"/>
    <w:rsid w:val="006752AA"/>
    <w:rsid w:val="0067544A"/>
    <w:rsid w:val="00675571"/>
    <w:rsid w:val="0067569D"/>
    <w:rsid w:val="006756CC"/>
    <w:rsid w:val="0067594E"/>
    <w:rsid w:val="00675A38"/>
    <w:rsid w:val="00675A6C"/>
    <w:rsid w:val="00675A90"/>
    <w:rsid w:val="00675A9A"/>
    <w:rsid w:val="00675BAD"/>
    <w:rsid w:val="00675C72"/>
    <w:rsid w:val="006764B3"/>
    <w:rsid w:val="00676AAC"/>
    <w:rsid w:val="00676BB3"/>
    <w:rsid w:val="00676DD1"/>
    <w:rsid w:val="00676FA1"/>
    <w:rsid w:val="006771F9"/>
    <w:rsid w:val="006772F4"/>
    <w:rsid w:val="00677386"/>
    <w:rsid w:val="006773B0"/>
    <w:rsid w:val="0067753F"/>
    <w:rsid w:val="0067759C"/>
    <w:rsid w:val="006776D7"/>
    <w:rsid w:val="00677739"/>
    <w:rsid w:val="00677996"/>
    <w:rsid w:val="00677E42"/>
    <w:rsid w:val="00677F94"/>
    <w:rsid w:val="00680006"/>
    <w:rsid w:val="006800C6"/>
    <w:rsid w:val="0068062D"/>
    <w:rsid w:val="00680687"/>
    <w:rsid w:val="0068080B"/>
    <w:rsid w:val="00680C00"/>
    <w:rsid w:val="00680D3E"/>
    <w:rsid w:val="00681003"/>
    <w:rsid w:val="00681690"/>
    <w:rsid w:val="0068176B"/>
    <w:rsid w:val="006817C9"/>
    <w:rsid w:val="00682074"/>
    <w:rsid w:val="006820C6"/>
    <w:rsid w:val="00682203"/>
    <w:rsid w:val="00682729"/>
    <w:rsid w:val="00682881"/>
    <w:rsid w:val="00682B6D"/>
    <w:rsid w:val="00683142"/>
    <w:rsid w:val="00683594"/>
    <w:rsid w:val="0068362F"/>
    <w:rsid w:val="00683741"/>
    <w:rsid w:val="00683B8E"/>
    <w:rsid w:val="00683D39"/>
    <w:rsid w:val="00683ECE"/>
    <w:rsid w:val="00683FD9"/>
    <w:rsid w:val="00684148"/>
    <w:rsid w:val="006841B6"/>
    <w:rsid w:val="006842F9"/>
    <w:rsid w:val="0068440C"/>
    <w:rsid w:val="00684D23"/>
    <w:rsid w:val="00684F3B"/>
    <w:rsid w:val="00685024"/>
    <w:rsid w:val="006855F6"/>
    <w:rsid w:val="00685A78"/>
    <w:rsid w:val="00685FA7"/>
    <w:rsid w:val="00686024"/>
    <w:rsid w:val="006860A6"/>
    <w:rsid w:val="006861D6"/>
    <w:rsid w:val="006862A1"/>
    <w:rsid w:val="006862F2"/>
    <w:rsid w:val="0068651C"/>
    <w:rsid w:val="006865B3"/>
    <w:rsid w:val="006868F1"/>
    <w:rsid w:val="00686A5B"/>
    <w:rsid w:val="00686BD3"/>
    <w:rsid w:val="00686C7E"/>
    <w:rsid w:val="00686CDA"/>
    <w:rsid w:val="00686E66"/>
    <w:rsid w:val="0068703E"/>
    <w:rsid w:val="006872DB"/>
    <w:rsid w:val="006872FB"/>
    <w:rsid w:val="00687529"/>
    <w:rsid w:val="00687B2C"/>
    <w:rsid w:val="00687E2D"/>
    <w:rsid w:val="0069001A"/>
    <w:rsid w:val="00690050"/>
    <w:rsid w:val="006901FE"/>
    <w:rsid w:val="006904AC"/>
    <w:rsid w:val="006904CB"/>
    <w:rsid w:val="006907BB"/>
    <w:rsid w:val="00690975"/>
    <w:rsid w:val="00690EA4"/>
    <w:rsid w:val="00690F5C"/>
    <w:rsid w:val="006910A8"/>
    <w:rsid w:val="006913FC"/>
    <w:rsid w:val="006914D1"/>
    <w:rsid w:val="00691959"/>
    <w:rsid w:val="00691FB9"/>
    <w:rsid w:val="006921A0"/>
    <w:rsid w:val="0069226D"/>
    <w:rsid w:val="00692287"/>
    <w:rsid w:val="00692572"/>
    <w:rsid w:val="00692647"/>
    <w:rsid w:val="00692AE4"/>
    <w:rsid w:val="00692E73"/>
    <w:rsid w:val="00692F12"/>
    <w:rsid w:val="006932C9"/>
    <w:rsid w:val="0069354F"/>
    <w:rsid w:val="00693819"/>
    <w:rsid w:val="00693847"/>
    <w:rsid w:val="006939F7"/>
    <w:rsid w:val="00693A37"/>
    <w:rsid w:val="00693AB9"/>
    <w:rsid w:val="00693DF0"/>
    <w:rsid w:val="00693E56"/>
    <w:rsid w:val="00693F8A"/>
    <w:rsid w:val="00694257"/>
    <w:rsid w:val="006942F8"/>
    <w:rsid w:val="006943EB"/>
    <w:rsid w:val="0069456F"/>
    <w:rsid w:val="006946BC"/>
    <w:rsid w:val="006947A6"/>
    <w:rsid w:val="00694818"/>
    <w:rsid w:val="006948B7"/>
    <w:rsid w:val="0069495F"/>
    <w:rsid w:val="006949BC"/>
    <w:rsid w:val="00694A4A"/>
    <w:rsid w:val="00694B0E"/>
    <w:rsid w:val="00694B76"/>
    <w:rsid w:val="00694C60"/>
    <w:rsid w:val="00694FCD"/>
    <w:rsid w:val="00695262"/>
    <w:rsid w:val="006952E7"/>
    <w:rsid w:val="00695616"/>
    <w:rsid w:val="00695673"/>
    <w:rsid w:val="006957BE"/>
    <w:rsid w:val="006957E1"/>
    <w:rsid w:val="00695A96"/>
    <w:rsid w:val="00695D24"/>
    <w:rsid w:val="00695FC2"/>
    <w:rsid w:val="00696266"/>
    <w:rsid w:val="006962DD"/>
    <w:rsid w:val="0069642C"/>
    <w:rsid w:val="0069663D"/>
    <w:rsid w:val="00696949"/>
    <w:rsid w:val="00696D5F"/>
    <w:rsid w:val="00696EC1"/>
    <w:rsid w:val="00697052"/>
    <w:rsid w:val="00697142"/>
    <w:rsid w:val="0069723E"/>
    <w:rsid w:val="006974DF"/>
    <w:rsid w:val="006975A0"/>
    <w:rsid w:val="00697684"/>
    <w:rsid w:val="006977C8"/>
    <w:rsid w:val="0069791B"/>
    <w:rsid w:val="00697961"/>
    <w:rsid w:val="00697DC8"/>
    <w:rsid w:val="006A017D"/>
    <w:rsid w:val="006A0871"/>
    <w:rsid w:val="006A0991"/>
    <w:rsid w:val="006A0A13"/>
    <w:rsid w:val="006A0CFD"/>
    <w:rsid w:val="006A0EC3"/>
    <w:rsid w:val="006A0FE4"/>
    <w:rsid w:val="006A0FF3"/>
    <w:rsid w:val="006A140F"/>
    <w:rsid w:val="006A15CA"/>
    <w:rsid w:val="006A183C"/>
    <w:rsid w:val="006A1893"/>
    <w:rsid w:val="006A18D6"/>
    <w:rsid w:val="006A19B0"/>
    <w:rsid w:val="006A19FE"/>
    <w:rsid w:val="006A1ADD"/>
    <w:rsid w:val="006A1CBF"/>
    <w:rsid w:val="006A1FA0"/>
    <w:rsid w:val="006A2492"/>
    <w:rsid w:val="006A2658"/>
    <w:rsid w:val="006A2809"/>
    <w:rsid w:val="006A2B92"/>
    <w:rsid w:val="006A2C50"/>
    <w:rsid w:val="006A2ED6"/>
    <w:rsid w:val="006A33C4"/>
    <w:rsid w:val="006A34F5"/>
    <w:rsid w:val="006A3AC7"/>
    <w:rsid w:val="006A3C95"/>
    <w:rsid w:val="006A3F70"/>
    <w:rsid w:val="006A405B"/>
    <w:rsid w:val="006A4199"/>
    <w:rsid w:val="006A42EC"/>
    <w:rsid w:val="006A449A"/>
    <w:rsid w:val="006A4509"/>
    <w:rsid w:val="006A46FB"/>
    <w:rsid w:val="006A48EC"/>
    <w:rsid w:val="006A4A5D"/>
    <w:rsid w:val="006A4ADD"/>
    <w:rsid w:val="006A4E81"/>
    <w:rsid w:val="006A4ED8"/>
    <w:rsid w:val="006A4F67"/>
    <w:rsid w:val="006A52FC"/>
    <w:rsid w:val="006A53A9"/>
    <w:rsid w:val="006A53B2"/>
    <w:rsid w:val="006A5597"/>
    <w:rsid w:val="006A5616"/>
    <w:rsid w:val="006A567A"/>
    <w:rsid w:val="006A5952"/>
    <w:rsid w:val="006A5B82"/>
    <w:rsid w:val="006A5E28"/>
    <w:rsid w:val="006A5FE5"/>
    <w:rsid w:val="006A6244"/>
    <w:rsid w:val="006A651D"/>
    <w:rsid w:val="006A657D"/>
    <w:rsid w:val="006A6645"/>
    <w:rsid w:val="006A67A9"/>
    <w:rsid w:val="006A697B"/>
    <w:rsid w:val="006A6BC0"/>
    <w:rsid w:val="006A70B2"/>
    <w:rsid w:val="006A72EF"/>
    <w:rsid w:val="006A755D"/>
    <w:rsid w:val="006A758F"/>
    <w:rsid w:val="006A75E2"/>
    <w:rsid w:val="006A796F"/>
    <w:rsid w:val="006A7AFF"/>
    <w:rsid w:val="006A7B37"/>
    <w:rsid w:val="006A7B4C"/>
    <w:rsid w:val="006A7D48"/>
    <w:rsid w:val="006A7ED2"/>
    <w:rsid w:val="006B00FE"/>
    <w:rsid w:val="006B03C2"/>
    <w:rsid w:val="006B0483"/>
    <w:rsid w:val="006B0AB0"/>
    <w:rsid w:val="006B0AEC"/>
    <w:rsid w:val="006B0C05"/>
    <w:rsid w:val="006B0C15"/>
    <w:rsid w:val="006B0C42"/>
    <w:rsid w:val="006B0E15"/>
    <w:rsid w:val="006B0E4B"/>
    <w:rsid w:val="006B0F3C"/>
    <w:rsid w:val="006B12D2"/>
    <w:rsid w:val="006B1474"/>
    <w:rsid w:val="006B1648"/>
    <w:rsid w:val="006B16A6"/>
    <w:rsid w:val="006B16F2"/>
    <w:rsid w:val="006B1816"/>
    <w:rsid w:val="006B182C"/>
    <w:rsid w:val="006B1891"/>
    <w:rsid w:val="006B18C3"/>
    <w:rsid w:val="006B1AEA"/>
    <w:rsid w:val="006B1B7F"/>
    <w:rsid w:val="006B1C13"/>
    <w:rsid w:val="006B2093"/>
    <w:rsid w:val="006B2099"/>
    <w:rsid w:val="006B2141"/>
    <w:rsid w:val="006B2435"/>
    <w:rsid w:val="006B2927"/>
    <w:rsid w:val="006B325D"/>
    <w:rsid w:val="006B3300"/>
    <w:rsid w:val="006B38FC"/>
    <w:rsid w:val="006B3B65"/>
    <w:rsid w:val="006B3B94"/>
    <w:rsid w:val="006B3B99"/>
    <w:rsid w:val="006B3BE9"/>
    <w:rsid w:val="006B3D9B"/>
    <w:rsid w:val="006B3DF3"/>
    <w:rsid w:val="006B460E"/>
    <w:rsid w:val="006B46D1"/>
    <w:rsid w:val="006B47F3"/>
    <w:rsid w:val="006B4888"/>
    <w:rsid w:val="006B4D8C"/>
    <w:rsid w:val="006B4DC1"/>
    <w:rsid w:val="006B4DFB"/>
    <w:rsid w:val="006B5081"/>
    <w:rsid w:val="006B50CF"/>
    <w:rsid w:val="006B52F7"/>
    <w:rsid w:val="006B532C"/>
    <w:rsid w:val="006B5562"/>
    <w:rsid w:val="006B5728"/>
    <w:rsid w:val="006B574A"/>
    <w:rsid w:val="006B5BD9"/>
    <w:rsid w:val="006B5CBA"/>
    <w:rsid w:val="006B61ED"/>
    <w:rsid w:val="006B62C3"/>
    <w:rsid w:val="006B6365"/>
    <w:rsid w:val="006B6479"/>
    <w:rsid w:val="006B6AFC"/>
    <w:rsid w:val="006B6B36"/>
    <w:rsid w:val="006B6C8E"/>
    <w:rsid w:val="006B6D8D"/>
    <w:rsid w:val="006B6DA6"/>
    <w:rsid w:val="006B6F28"/>
    <w:rsid w:val="006B6F29"/>
    <w:rsid w:val="006B708D"/>
    <w:rsid w:val="006B730F"/>
    <w:rsid w:val="006B77D0"/>
    <w:rsid w:val="006B77F5"/>
    <w:rsid w:val="006B7927"/>
    <w:rsid w:val="006B7E9C"/>
    <w:rsid w:val="006C01C7"/>
    <w:rsid w:val="006C03B8"/>
    <w:rsid w:val="006C05B4"/>
    <w:rsid w:val="006C0783"/>
    <w:rsid w:val="006C0A7F"/>
    <w:rsid w:val="006C0B3E"/>
    <w:rsid w:val="006C0DB1"/>
    <w:rsid w:val="006C1053"/>
    <w:rsid w:val="006C1094"/>
    <w:rsid w:val="006C1174"/>
    <w:rsid w:val="006C11D1"/>
    <w:rsid w:val="006C1313"/>
    <w:rsid w:val="006C15D2"/>
    <w:rsid w:val="006C1838"/>
    <w:rsid w:val="006C1A65"/>
    <w:rsid w:val="006C1B3A"/>
    <w:rsid w:val="006C1DAF"/>
    <w:rsid w:val="006C1FCA"/>
    <w:rsid w:val="006C206B"/>
    <w:rsid w:val="006C22C8"/>
    <w:rsid w:val="006C238E"/>
    <w:rsid w:val="006C2472"/>
    <w:rsid w:val="006C2855"/>
    <w:rsid w:val="006C29F3"/>
    <w:rsid w:val="006C2AAB"/>
    <w:rsid w:val="006C2AC5"/>
    <w:rsid w:val="006C2C60"/>
    <w:rsid w:val="006C2FB1"/>
    <w:rsid w:val="006C340C"/>
    <w:rsid w:val="006C34F3"/>
    <w:rsid w:val="006C379F"/>
    <w:rsid w:val="006C3B21"/>
    <w:rsid w:val="006C3D19"/>
    <w:rsid w:val="006C3D48"/>
    <w:rsid w:val="006C3ECC"/>
    <w:rsid w:val="006C3FCA"/>
    <w:rsid w:val="006C4465"/>
    <w:rsid w:val="006C4470"/>
    <w:rsid w:val="006C4E0C"/>
    <w:rsid w:val="006C5093"/>
    <w:rsid w:val="006C50D3"/>
    <w:rsid w:val="006C5118"/>
    <w:rsid w:val="006C51BD"/>
    <w:rsid w:val="006C5386"/>
    <w:rsid w:val="006C552B"/>
    <w:rsid w:val="006C56D5"/>
    <w:rsid w:val="006C58DD"/>
    <w:rsid w:val="006C5EC9"/>
    <w:rsid w:val="006C5F72"/>
    <w:rsid w:val="006C6059"/>
    <w:rsid w:val="006C625E"/>
    <w:rsid w:val="006C62F0"/>
    <w:rsid w:val="006C63B1"/>
    <w:rsid w:val="006C66BB"/>
    <w:rsid w:val="006C66EF"/>
    <w:rsid w:val="006C677F"/>
    <w:rsid w:val="006C69C2"/>
    <w:rsid w:val="006C6C7B"/>
    <w:rsid w:val="006C6D81"/>
    <w:rsid w:val="006C6F51"/>
    <w:rsid w:val="006C72CB"/>
    <w:rsid w:val="006C7522"/>
    <w:rsid w:val="006C75AE"/>
    <w:rsid w:val="006C7823"/>
    <w:rsid w:val="006C78CA"/>
    <w:rsid w:val="006C78E0"/>
    <w:rsid w:val="006C795C"/>
    <w:rsid w:val="006C7A71"/>
    <w:rsid w:val="006C7C14"/>
    <w:rsid w:val="006D0149"/>
    <w:rsid w:val="006D0385"/>
    <w:rsid w:val="006D0D53"/>
    <w:rsid w:val="006D0E7D"/>
    <w:rsid w:val="006D10F3"/>
    <w:rsid w:val="006D1386"/>
    <w:rsid w:val="006D13BF"/>
    <w:rsid w:val="006D13D6"/>
    <w:rsid w:val="006D157D"/>
    <w:rsid w:val="006D174D"/>
    <w:rsid w:val="006D17F3"/>
    <w:rsid w:val="006D1A40"/>
    <w:rsid w:val="006D1D4F"/>
    <w:rsid w:val="006D1D5E"/>
    <w:rsid w:val="006D1DAC"/>
    <w:rsid w:val="006D1EA0"/>
    <w:rsid w:val="006D200A"/>
    <w:rsid w:val="006D20E4"/>
    <w:rsid w:val="006D234B"/>
    <w:rsid w:val="006D2397"/>
    <w:rsid w:val="006D2509"/>
    <w:rsid w:val="006D2DD0"/>
    <w:rsid w:val="006D2FBB"/>
    <w:rsid w:val="006D3281"/>
    <w:rsid w:val="006D3548"/>
    <w:rsid w:val="006D3625"/>
    <w:rsid w:val="006D380B"/>
    <w:rsid w:val="006D38FF"/>
    <w:rsid w:val="006D3960"/>
    <w:rsid w:val="006D3964"/>
    <w:rsid w:val="006D3A2D"/>
    <w:rsid w:val="006D3CB6"/>
    <w:rsid w:val="006D409E"/>
    <w:rsid w:val="006D4433"/>
    <w:rsid w:val="006D4487"/>
    <w:rsid w:val="006D4A87"/>
    <w:rsid w:val="006D4A97"/>
    <w:rsid w:val="006D4B6A"/>
    <w:rsid w:val="006D4BEC"/>
    <w:rsid w:val="006D4CB5"/>
    <w:rsid w:val="006D4CF9"/>
    <w:rsid w:val="006D4D26"/>
    <w:rsid w:val="006D4EA3"/>
    <w:rsid w:val="006D4F95"/>
    <w:rsid w:val="006D4FDC"/>
    <w:rsid w:val="006D5163"/>
    <w:rsid w:val="006D5540"/>
    <w:rsid w:val="006D55BF"/>
    <w:rsid w:val="006D56FF"/>
    <w:rsid w:val="006D58EE"/>
    <w:rsid w:val="006D5AAA"/>
    <w:rsid w:val="006D5BA2"/>
    <w:rsid w:val="006D5BB0"/>
    <w:rsid w:val="006D5C17"/>
    <w:rsid w:val="006D5C85"/>
    <w:rsid w:val="006D5F3B"/>
    <w:rsid w:val="006D621B"/>
    <w:rsid w:val="006D6453"/>
    <w:rsid w:val="006D65F3"/>
    <w:rsid w:val="006D6888"/>
    <w:rsid w:val="006D6A84"/>
    <w:rsid w:val="006D6B90"/>
    <w:rsid w:val="006D6C41"/>
    <w:rsid w:val="006D6E0B"/>
    <w:rsid w:val="006D6E91"/>
    <w:rsid w:val="006D6F08"/>
    <w:rsid w:val="006D7003"/>
    <w:rsid w:val="006D708E"/>
    <w:rsid w:val="006D740C"/>
    <w:rsid w:val="006D768B"/>
    <w:rsid w:val="006D78F6"/>
    <w:rsid w:val="006D7999"/>
    <w:rsid w:val="006D79F8"/>
    <w:rsid w:val="006D7BBE"/>
    <w:rsid w:val="006D7CD2"/>
    <w:rsid w:val="006D7E0D"/>
    <w:rsid w:val="006D7E3C"/>
    <w:rsid w:val="006D7FF4"/>
    <w:rsid w:val="006E0152"/>
    <w:rsid w:val="006E039D"/>
    <w:rsid w:val="006E0455"/>
    <w:rsid w:val="006E0596"/>
    <w:rsid w:val="006E062C"/>
    <w:rsid w:val="006E07EA"/>
    <w:rsid w:val="006E098F"/>
    <w:rsid w:val="006E09DE"/>
    <w:rsid w:val="006E0C6D"/>
    <w:rsid w:val="006E1245"/>
    <w:rsid w:val="006E129F"/>
    <w:rsid w:val="006E1394"/>
    <w:rsid w:val="006E1511"/>
    <w:rsid w:val="006E155C"/>
    <w:rsid w:val="006E19CD"/>
    <w:rsid w:val="006E1AEE"/>
    <w:rsid w:val="006E1C82"/>
    <w:rsid w:val="006E1FFA"/>
    <w:rsid w:val="006E247F"/>
    <w:rsid w:val="006E26EC"/>
    <w:rsid w:val="006E2884"/>
    <w:rsid w:val="006E28B7"/>
    <w:rsid w:val="006E2A9B"/>
    <w:rsid w:val="006E2ADC"/>
    <w:rsid w:val="006E31E2"/>
    <w:rsid w:val="006E32CB"/>
    <w:rsid w:val="006E3310"/>
    <w:rsid w:val="006E3630"/>
    <w:rsid w:val="006E3701"/>
    <w:rsid w:val="006E3A34"/>
    <w:rsid w:val="006E3A90"/>
    <w:rsid w:val="006E3C84"/>
    <w:rsid w:val="006E3CC4"/>
    <w:rsid w:val="006E44CC"/>
    <w:rsid w:val="006E4558"/>
    <w:rsid w:val="006E4904"/>
    <w:rsid w:val="006E4B5A"/>
    <w:rsid w:val="006E4C66"/>
    <w:rsid w:val="006E4E26"/>
    <w:rsid w:val="006E4E39"/>
    <w:rsid w:val="006E4F10"/>
    <w:rsid w:val="006E5074"/>
    <w:rsid w:val="006E50F7"/>
    <w:rsid w:val="006E52ED"/>
    <w:rsid w:val="006E561E"/>
    <w:rsid w:val="006E565E"/>
    <w:rsid w:val="006E580A"/>
    <w:rsid w:val="006E5A0D"/>
    <w:rsid w:val="006E5E08"/>
    <w:rsid w:val="006E63C7"/>
    <w:rsid w:val="006E669E"/>
    <w:rsid w:val="006E673D"/>
    <w:rsid w:val="006E67DD"/>
    <w:rsid w:val="006E6BC6"/>
    <w:rsid w:val="006E6E4F"/>
    <w:rsid w:val="006E70A4"/>
    <w:rsid w:val="006E71F1"/>
    <w:rsid w:val="006E738A"/>
    <w:rsid w:val="006E7572"/>
    <w:rsid w:val="006E776B"/>
    <w:rsid w:val="006E78BC"/>
    <w:rsid w:val="006E7D3B"/>
    <w:rsid w:val="006F05EA"/>
    <w:rsid w:val="006F0911"/>
    <w:rsid w:val="006F09F7"/>
    <w:rsid w:val="006F0B17"/>
    <w:rsid w:val="006F0CEA"/>
    <w:rsid w:val="006F0ECD"/>
    <w:rsid w:val="006F0F17"/>
    <w:rsid w:val="006F1031"/>
    <w:rsid w:val="006F104C"/>
    <w:rsid w:val="006F104D"/>
    <w:rsid w:val="006F1589"/>
    <w:rsid w:val="006F17D5"/>
    <w:rsid w:val="006F19F6"/>
    <w:rsid w:val="006F1B70"/>
    <w:rsid w:val="006F1E1F"/>
    <w:rsid w:val="006F2004"/>
    <w:rsid w:val="006F212F"/>
    <w:rsid w:val="006F24E0"/>
    <w:rsid w:val="006F2505"/>
    <w:rsid w:val="006F2AB7"/>
    <w:rsid w:val="006F2E22"/>
    <w:rsid w:val="006F2E58"/>
    <w:rsid w:val="006F311F"/>
    <w:rsid w:val="006F313D"/>
    <w:rsid w:val="006F32D6"/>
    <w:rsid w:val="006F339B"/>
    <w:rsid w:val="006F341D"/>
    <w:rsid w:val="006F342D"/>
    <w:rsid w:val="006F36EC"/>
    <w:rsid w:val="006F378C"/>
    <w:rsid w:val="006F3A33"/>
    <w:rsid w:val="006F3CA6"/>
    <w:rsid w:val="006F3CC2"/>
    <w:rsid w:val="006F3CDE"/>
    <w:rsid w:val="006F41C1"/>
    <w:rsid w:val="006F4214"/>
    <w:rsid w:val="006F4506"/>
    <w:rsid w:val="006F482B"/>
    <w:rsid w:val="006F4859"/>
    <w:rsid w:val="006F4A33"/>
    <w:rsid w:val="006F4D26"/>
    <w:rsid w:val="006F4ECE"/>
    <w:rsid w:val="006F4F7A"/>
    <w:rsid w:val="006F50D8"/>
    <w:rsid w:val="006F560F"/>
    <w:rsid w:val="006F57F5"/>
    <w:rsid w:val="006F58D4"/>
    <w:rsid w:val="006F5925"/>
    <w:rsid w:val="006F5B63"/>
    <w:rsid w:val="006F5CFB"/>
    <w:rsid w:val="006F5DD8"/>
    <w:rsid w:val="006F5FD1"/>
    <w:rsid w:val="006F5FDF"/>
    <w:rsid w:val="006F60A7"/>
    <w:rsid w:val="006F6582"/>
    <w:rsid w:val="006F65C9"/>
    <w:rsid w:val="006F6BE0"/>
    <w:rsid w:val="006F70BC"/>
    <w:rsid w:val="006F70D3"/>
    <w:rsid w:val="006F72F5"/>
    <w:rsid w:val="006F7529"/>
    <w:rsid w:val="006F7541"/>
    <w:rsid w:val="006F7866"/>
    <w:rsid w:val="006F7AA5"/>
    <w:rsid w:val="006F7AB8"/>
    <w:rsid w:val="006F7AE7"/>
    <w:rsid w:val="00700147"/>
    <w:rsid w:val="00700170"/>
    <w:rsid w:val="00700391"/>
    <w:rsid w:val="00700397"/>
    <w:rsid w:val="00700B93"/>
    <w:rsid w:val="00700F28"/>
    <w:rsid w:val="00700F89"/>
    <w:rsid w:val="00701068"/>
    <w:rsid w:val="0070139F"/>
    <w:rsid w:val="007018ED"/>
    <w:rsid w:val="00701DDF"/>
    <w:rsid w:val="0070221D"/>
    <w:rsid w:val="00702310"/>
    <w:rsid w:val="007023B4"/>
    <w:rsid w:val="007025ED"/>
    <w:rsid w:val="0070272B"/>
    <w:rsid w:val="0070277E"/>
    <w:rsid w:val="00702A5B"/>
    <w:rsid w:val="00702B1D"/>
    <w:rsid w:val="007032C3"/>
    <w:rsid w:val="0070345A"/>
    <w:rsid w:val="0070346E"/>
    <w:rsid w:val="00703493"/>
    <w:rsid w:val="00703803"/>
    <w:rsid w:val="007039E7"/>
    <w:rsid w:val="00703E83"/>
    <w:rsid w:val="00704467"/>
    <w:rsid w:val="0070446C"/>
    <w:rsid w:val="0070471F"/>
    <w:rsid w:val="00704EDB"/>
    <w:rsid w:val="00704FE1"/>
    <w:rsid w:val="007050D1"/>
    <w:rsid w:val="0070512B"/>
    <w:rsid w:val="00705172"/>
    <w:rsid w:val="0070517C"/>
    <w:rsid w:val="00705185"/>
    <w:rsid w:val="007051B8"/>
    <w:rsid w:val="0070534D"/>
    <w:rsid w:val="007053D3"/>
    <w:rsid w:val="00705B7C"/>
    <w:rsid w:val="007060F3"/>
    <w:rsid w:val="00706101"/>
    <w:rsid w:val="00706234"/>
    <w:rsid w:val="007066F2"/>
    <w:rsid w:val="00706736"/>
    <w:rsid w:val="00706772"/>
    <w:rsid w:val="00706976"/>
    <w:rsid w:val="00706BA0"/>
    <w:rsid w:val="00706BE0"/>
    <w:rsid w:val="00706C43"/>
    <w:rsid w:val="00706CB7"/>
    <w:rsid w:val="00706CC6"/>
    <w:rsid w:val="00706CCB"/>
    <w:rsid w:val="00706CF5"/>
    <w:rsid w:val="00706F06"/>
    <w:rsid w:val="00707072"/>
    <w:rsid w:val="00707123"/>
    <w:rsid w:val="0070745D"/>
    <w:rsid w:val="0070787D"/>
    <w:rsid w:val="00707C71"/>
    <w:rsid w:val="00707D35"/>
    <w:rsid w:val="00707D56"/>
    <w:rsid w:val="00707D61"/>
    <w:rsid w:val="00710115"/>
    <w:rsid w:val="007103B1"/>
    <w:rsid w:val="00710626"/>
    <w:rsid w:val="007106B4"/>
    <w:rsid w:val="00710718"/>
    <w:rsid w:val="00710842"/>
    <w:rsid w:val="0071108B"/>
    <w:rsid w:val="007110CE"/>
    <w:rsid w:val="00711272"/>
    <w:rsid w:val="007113A0"/>
    <w:rsid w:val="00711575"/>
    <w:rsid w:val="007115F2"/>
    <w:rsid w:val="00711653"/>
    <w:rsid w:val="00711898"/>
    <w:rsid w:val="007118A9"/>
    <w:rsid w:val="00711A28"/>
    <w:rsid w:val="00711A96"/>
    <w:rsid w:val="00711AAE"/>
    <w:rsid w:val="00711F7E"/>
    <w:rsid w:val="007120BF"/>
    <w:rsid w:val="00712287"/>
    <w:rsid w:val="00712310"/>
    <w:rsid w:val="00712488"/>
    <w:rsid w:val="007125D1"/>
    <w:rsid w:val="00712772"/>
    <w:rsid w:val="00712E59"/>
    <w:rsid w:val="00712F7E"/>
    <w:rsid w:val="00713053"/>
    <w:rsid w:val="00713326"/>
    <w:rsid w:val="00713476"/>
    <w:rsid w:val="00713535"/>
    <w:rsid w:val="00713CCF"/>
    <w:rsid w:val="00713D1B"/>
    <w:rsid w:val="00713D90"/>
    <w:rsid w:val="007143E1"/>
    <w:rsid w:val="00714606"/>
    <w:rsid w:val="00714874"/>
    <w:rsid w:val="007148AB"/>
    <w:rsid w:val="007148B7"/>
    <w:rsid w:val="007148D3"/>
    <w:rsid w:val="00714982"/>
    <w:rsid w:val="00714A3C"/>
    <w:rsid w:val="00714B84"/>
    <w:rsid w:val="00714BB5"/>
    <w:rsid w:val="00715063"/>
    <w:rsid w:val="00715393"/>
    <w:rsid w:val="007154C0"/>
    <w:rsid w:val="0071568B"/>
    <w:rsid w:val="007159BA"/>
    <w:rsid w:val="007159D9"/>
    <w:rsid w:val="00715B9A"/>
    <w:rsid w:val="00715BFB"/>
    <w:rsid w:val="00715C56"/>
    <w:rsid w:val="00715D60"/>
    <w:rsid w:val="00716039"/>
    <w:rsid w:val="00716180"/>
    <w:rsid w:val="0071634E"/>
    <w:rsid w:val="00716835"/>
    <w:rsid w:val="00716912"/>
    <w:rsid w:val="00716B0B"/>
    <w:rsid w:val="00716CEE"/>
    <w:rsid w:val="00716D72"/>
    <w:rsid w:val="00717346"/>
    <w:rsid w:val="00717535"/>
    <w:rsid w:val="00717605"/>
    <w:rsid w:val="007178B0"/>
    <w:rsid w:val="00717A74"/>
    <w:rsid w:val="00717B3E"/>
    <w:rsid w:val="00717B54"/>
    <w:rsid w:val="00717BB5"/>
    <w:rsid w:val="00717C00"/>
    <w:rsid w:val="00717D58"/>
    <w:rsid w:val="00717D96"/>
    <w:rsid w:val="00717DF8"/>
    <w:rsid w:val="00717E26"/>
    <w:rsid w:val="00717E31"/>
    <w:rsid w:val="00717F0C"/>
    <w:rsid w:val="00717F85"/>
    <w:rsid w:val="00720002"/>
    <w:rsid w:val="007200E6"/>
    <w:rsid w:val="007200FF"/>
    <w:rsid w:val="00720323"/>
    <w:rsid w:val="0072038C"/>
    <w:rsid w:val="00720837"/>
    <w:rsid w:val="00720958"/>
    <w:rsid w:val="00720BC9"/>
    <w:rsid w:val="00720C19"/>
    <w:rsid w:val="00720DE1"/>
    <w:rsid w:val="007213C7"/>
    <w:rsid w:val="0072160C"/>
    <w:rsid w:val="00721749"/>
    <w:rsid w:val="00721754"/>
    <w:rsid w:val="007217CF"/>
    <w:rsid w:val="0072193E"/>
    <w:rsid w:val="00721A28"/>
    <w:rsid w:val="00721B65"/>
    <w:rsid w:val="00721F8A"/>
    <w:rsid w:val="00722130"/>
    <w:rsid w:val="0072214E"/>
    <w:rsid w:val="00722197"/>
    <w:rsid w:val="007221E8"/>
    <w:rsid w:val="007221FC"/>
    <w:rsid w:val="00722260"/>
    <w:rsid w:val="007224C4"/>
    <w:rsid w:val="007225A8"/>
    <w:rsid w:val="00722631"/>
    <w:rsid w:val="0072273A"/>
    <w:rsid w:val="00722773"/>
    <w:rsid w:val="00722876"/>
    <w:rsid w:val="007228CC"/>
    <w:rsid w:val="007228E9"/>
    <w:rsid w:val="00722C0F"/>
    <w:rsid w:val="00722F83"/>
    <w:rsid w:val="00723196"/>
    <w:rsid w:val="00723341"/>
    <w:rsid w:val="007233BF"/>
    <w:rsid w:val="007234F8"/>
    <w:rsid w:val="00723628"/>
    <w:rsid w:val="007237F1"/>
    <w:rsid w:val="00723CB4"/>
    <w:rsid w:val="00723D1F"/>
    <w:rsid w:val="00723D6C"/>
    <w:rsid w:val="0072401A"/>
    <w:rsid w:val="00724040"/>
    <w:rsid w:val="007240B2"/>
    <w:rsid w:val="007241E4"/>
    <w:rsid w:val="0072443C"/>
    <w:rsid w:val="0072459D"/>
    <w:rsid w:val="0072481F"/>
    <w:rsid w:val="007248F7"/>
    <w:rsid w:val="00724B24"/>
    <w:rsid w:val="00725050"/>
    <w:rsid w:val="0072517C"/>
    <w:rsid w:val="00725455"/>
    <w:rsid w:val="007256A3"/>
    <w:rsid w:val="007257D0"/>
    <w:rsid w:val="007258CE"/>
    <w:rsid w:val="00725C5E"/>
    <w:rsid w:val="00725CDA"/>
    <w:rsid w:val="00725EF8"/>
    <w:rsid w:val="00726160"/>
    <w:rsid w:val="00726188"/>
    <w:rsid w:val="007261DE"/>
    <w:rsid w:val="00726232"/>
    <w:rsid w:val="00726431"/>
    <w:rsid w:val="0072687A"/>
    <w:rsid w:val="0072687B"/>
    <w:rsid w:val="007268CC"/>
    <w:rsid w:val="00726925"/>
    <w:rsid w:val="007269F1"/>
    <w:rsid w:val="00726A2F"/>
    <w:rsid w:val="00726C4E"/>
    <w:rsid w:val="00726D5C"/>
    <w:rsid w:val="00726EA6"/>
    <w:rsid w:val="00726F35"/>
    <w:rsid w:val="00726F36"/>
    <w:rsid w:val="00727208"/>
    <w:rsid w:val="007275E7"/>
    <w:rsid w:val="00727680"/>
    <w:rsid w:val="007276A7"/>
    <w:rsid w:val="00727999"/>
    <w:rsid w:val="00727B79"/>
    <w:rsid w:val="00727D0A"/>
    <w:rsid w:val="00727EC5"/>
    <w:rsid w:val="00727EF9"/>
    <w:rsid w:val="00727F3C"/>
    <w:rsid w:val="00730165"/>
    <w:rsid w:val="0073021E"/>
    <w:rsid w:val="00730461"/>
    <w:rsid w:val="00730B4C"/>
    <w:rsid w:val="00730CD9"/>
    <w:rsid w:val="00730D06"/>
    <w:rsid w:val="00730D9B"/>
    <w:rsid w:val="007310E6"/>
    <w:rsid w:val="00731206"/>
    <w:rsid w:val="00731265"/>
    <w:rsid w:val="00731497"/>
    <w:rsid w:val="00731504"/>
    <w:rsid w:val="0073170E"/>
    <w:rsid w:val="00731826"/>
    <w:rsid w:val="00731896"/>
    <w:rsid w:val="00731A0F"/>
    <w:rsid w:val="00731F82"/>
    <w:rsid w:val="00732029"/>
    <w:rsid w:val="007323E5"/>
    <w:rsid w:val="00732462"/>
    <w:rsid w:val="007324F2"/>
    <w:rsid w:val="00732A85"/>
    <w:rsid w:val="00732BF0"/>
    <w:rsid w:val="00732C97"/>
    <w:rsid w:val="00732EC6"/>
    <w:rsid w:val="00733060"/>
    <w:rsid w:val="007330A3"/>
    <w:rsid w:val="00733402"/>
    <w:rsid w:val="00733466"/>
    <w:rsid w:val="007336BF"/>
    <w:rsid w:val="00733870"/>
    <w:rsid w:val="00733FD2"/>
    <w:rsid w:val="0073403D"/>
    <w:rsid w:val="00734364"/>
    <w:rsid w:val="00734376"/>
    <w:rsid w:val="0073437A"/>
    <w:rsid w:val="00734421"/>
    <w:rsid w:val="00734736"/>
    <w:rsid w:val="007348B1"/>
    <w:rsid w:val="00734C5B"/>
    <w:rsid w:val="00734CA6"/>
    <w:rsid w:val="00734CD9"/>
    <w:rsid w:val="00734CE4"/>
    <w:rsid w:val="00735305"/>
    <w:rsid w:val="00735AE6"/>
    <w:rsid w:val="00735B28"/>
    <w:rsid w:val="00735B30"/>
    <w:rsid w:val="00735BC2"/>
    <w:rsid w:val="00735C19"/>
    <w:rsid w:val="00735E1C"/>
    <w:rsid w:val="00736157"/>
    <w:rsid w:val="007362A6"/>
    <w:rsid w:val="00736346"/>
    <w:rsid w:val="007364AD"/>
    <w:rsid w:val="0073659F"/>
    <w:rsid w:val="007366BD"/>
    <w:rsid w:val="007366ED"/>
    <w:rsid w:val="007367A0"/>
    <w:rsid w:val="007367D7"/>
    <w:rsid w:val="00736C2E"/>
    <w:rsid w:val="00736CD3"/>
    <w:rsid w:val="00736D7D"/>
    <w:rsid w:val="00736DB2"/>
    <w:rsid w:val="00736E3E"/>
    <w:rsid w:val="00736E9C"/>
    <w:rsid w:val="00736ED4"/>
    <w:rsid w:val="00736FAF"/>
    <w:rsid w:val="0073745B"/>
    <w:rsid w:val="007374B8"/>
    <w:rsid w:val="0073763F"/>
    <w:rsid w:val="00737977"/>
    <w:rsid w:val="00740140"/>
    <w:rsid w:val="00740333"/>
    <w:rsid w:val="007403E2"/>
    <w:rsid w:val="007403F7"/>
    <w:rsid w:val="007408C8"/>
    <w:rsid w:val="0074092F"/>
    <w:rsid w:val="00740A3E"/>
    <w:rsid w:val="00740DBB"/>
    <w:rsid w:val="00740E58"/>
    <w:rsid w:val="00741061"/>
    <w:rsid w:val="00741081"/>
    <w:rsid w:val="00741216"/>
    <w:rsid w:val="0074124A"/>
    <w:rsid w:val="007413CC"/>
    <w:rsid w:val="00741431"/>
    <w:rsid w:val="0074154B"/>
    <w:rsid w:val="00741714"/>
    <w:rsid w:val="00741773"/>
    <w:rsid w:val="00741B6D"/>
    <w:rsid w:val="00741B7B"/>
    <w:rsid w:val="00741C2A"/>
    <w:rsid w:val="00741FE8"/>
    <w:rsid w:val="007422FF"/>
    <w:rsid w:val="007423C7"/>
    <w:rsid w:val="007427E5"/>
    <w:rsid w:val="007427FB"/>
    <w:rsid w:val="00742A0A"/>
    <w:rsid w:val="00742A44"/>
    <w:rsid w:val="00742B88"/>
    <w:rsid w:val="00742CB7"/>
    <w:rsid w:val="00742D58"/>
    <w:rsid w:val="00742E96"/>
    <w:rsid w:val="0074393E"/>
    <w:rsid w:val="00743951"/>
    <w:rsid w:val="00743B97"/>
    <w:rsid w:val="00743DC7"/>
    <w:rsid w:val="00744290"/>
    <w:rsid w:val="007442B7"/>
    <w:rsid w:val="00744388"/>
    <w:rsid w:val="007445A0"/>
    <w:rsid w:val="007446D0"/>
    <w:rsid w:val="007446FA"/>
    <w:rsid w:val="00744B28"/>
    <w:rsid w:val="00745049"/>
    <w:rsid w:val="0074504C"/>
    <w:rsid w:val="00745110"/>
    <w:rsid w:val="00745192"/>
    <w:rsid w:val="0074524B"/>
    <w:rsid w:val="007453AA"/>
    <w:rsid w:val="00745789"/>
    <w:rsid w:val="007457BE"/>
    <w:rsid w:val="007458E6"/>
    <w:rsid w:val="007458EC"/>
    <w:rsid w:val="007459CC"/>
    <w:rsid w:val="00745E94"/>
    <w:rsid w:val="00745FF1"/>
    <w:rsid w:val="00746264"/>
    <w:rsid w:val="007463BD"/>
    <w:rsid w:val="00746638"/>
    <w:rsid w:val="0074671A"/>
    <w:rsid w:val="007468BB"/>
    <w:rsid w:val="00746A71"/>
    <w:rsid w:val="00746A79"/>
    <w:rsid w:val="00746AB0"/>
    <w:rsid w:val="00746AC7"/>
    <w:rsid w:val="00746E3B"/>
    <w:rsid w:val="00746F01"/>
    <w:rsid w:val="00746FF0"/>
    <w:rsid w:val="007471B9"/>
    <w:rsid w:val="007471D3"/>
    <w:rsid w:val="007473E8"/>
    <w:rsid w:val="00747490"/>
    <w:rsid w:val="0074777F"/>
    <w:rsid w:val="00747B1F"/>
    <w:rsid w:val="00747CD5"/>
    <w:rsid w:val="00747D06"/>
    <w:rsid w:val="00747D8B"/>
    <w:rsid w:val="00747F19"/>
    <w:rsid w:val="007502C3"/>
    <w:rsid w:val="007507BE"/>
    <w:rsid w:val="00750830"/>
    <w:rsid w:val="00750CCD"/>
    <w:rsid w:val="0075103B"/>
    <w:rsid w:val="0075104C"/>
    <w:rsid w:val="00751068"/>
    <w:rsid w:val="007511EA"/>
    <w:rsid w:val="00751228"/>
    <w:rsid w:val="007513E0"/>
    <w:rsid w:val="00751645"/>
    <w:rsid w:val="007516B4"/>
    <w:rsid w:val="00751A68"/>
    <w:rsid w:val="00751C70"/>
    <w:rsid w:val="0075215D"/>
    <w:rsid w:val="0075218A"/>
    <w:rsid w:val="0075263B"/>
    <w:rsid w:val="00752830"/>
    <w:rsid w:val="007528FE"/>
    <w:rsid w:val="00752AF7"/>
    <w:rsid w:val="00752BEE"/>
    <w:rsid w:val="007537D8"/>
    <w:rsid w:val="007538E6"/>
    <w:rsid w:val="00753D6C"/>
    <w:rsid w:val="00753DBB"/>
    <w:rsid w:val="00753DE7"/>
    <w:rsid w:val="00753E65"/>
    <w:rsid w:val="00753F1C"/>
    <w:rsid w:val="00754004"/>
    <w:rsid w:val="0075404A"/>
    <w:rsid w:val="00754280"/>
    <w:rsid w:val="00754403"/>
    <w:rsid w:val="0075471E"/>
    <w:rsid w:val="00754966"/>
    <w:rsid w:val="00754A03"/>
    <w:rsid w:val="00754A6E"/>
    <w:rsid w:val="00754B6E"/>
    <w:rsid w:val="00754CFF"/>
    <w:rsid w:val="00754D2C"/>
    <w:rsid w:val="00754F07"/>
    <w:rsid w:val="007550A2"/>
    <w:rsid w:val="00755118"/>
    <w:rsid w:val="00755326"/>
    <w:rsid w:val="00755761"/>
    <w:rsid w:val="00755A3B"/>
    <w:rsid w:val="00755A61"/>
    <w:rsid w:val="00755F96"/>
    <w:rsid w:val="00756120"/>
    <w:rsid w:val="00756290"/>
    <w:rsid w:val="00756576"/>
    <w:rsid w:val="0075674F"/>
    <w:rsid w:val="00756BC1"/>
    <w:rsid w:val="00756D1F"/>
    <w:rsid w:val="00756D68"/>
    <w:rsid w:val="00756FF5"/>
    <w:rsid w:val="007571E1"/>
    <w:rsid w:val="0075732B"/>
    <w:rsid w:val="007576E5"/>
    <w:rsid w:val="007578F0"/>
    <w:rsid w:val="00757A16"/>
    <w:rsid w:val="00757A45"/>
    <w:rsid w:val="00757DBF"/>
    <w:rsid w:val="007604B2"/>
    <w:rsid w:val="00760648"/>
    <w:rsid w:val="00760BEF"/>
    <w:rsid w:val="00760F41"/>
    <w:rsid w:val="00761160"/>
    <w:rsid w:val="007611A7"/>
    <w:rsid w:val="0076124F"/>
    <w:rsid w:val="00761434"/>
    <w:rsid w:val="00761701"/>
    <w:rsid w:val="007617A8"/>
    <w:rsid w:val="0076199A"/>
    <w:rsid w:val="007619E5"/>
    <w:rsid w:val="00761B71"/>
    <w:rsid w:val="00761C73"/>
    <w:rsid w:val="00761E70"/>
    <w:rsid w:val="007620D5"/>
    <w:rsid w:val="007621B8"/>
    <w:rsid w:val="00762407"/>
    <w:rsid w:val="007628DF"/>
    <w:rsid w:val="00762A2A"/>
    <w:rsid w:val="00762E25"/>
    <w:rsid w:val="00762E41"/>
    <w:rsid w:val="00763257"/>
    <w:rsid w:val="007634DA"/>
    <w:rsid w:val="00763505"/>
    <w:rsid w:val="00763515"/>
    <w:rsid w:val="00763630"/>
    <w:rsid w:val="0076366B"/>
    <w:rsid w:val="007638D0"/>
    <w:rsid w:val="00763E65"/>
    <w:rsid w:val="00763E7F"/>
    <w:rsid w:val="00763FAF"/>
    <w:rsid w:val="00764066"/>
    <w:rsid w:val="007642E3"/>
    <w:rsid w:val="0076437A"/>
    <w:rsid w:val="007643D0"/>
    <w:rsid w:val="007648BE"/>
    <w:rsid w:val="00764C2F"/>
    <w:rsid w:val="00764DC2"/>
    <w:rsid w:val="00764DF9"/>
    <w:rsid w:val="00764E2B"/>
    <w:rsid w:val="00764F49"/>
    <w:rsid w:val="007650FF"/>
    <w:rsid w:val="0076514F"/>
    <w:rsid w:val="00765281"/>
    <w:rsid w:val="007652BA"/>
    <w:rsid w:val="00765499"/>
    <w:rsid w:val="007654EA"/>
    <w:rsid w:val="0076554F"/>
    <w:rsid w:val="007656AA"/>
    <w:rsid w:val="00765AE6"/>
    <w:rsid w:val="00765B2A"/>
    <w:rsid w:val="00765B74"/>
    <w:rsid w:val="00765C19"/>
    <w:rsid w:val="00765C75"/>
    <w:rsid w:val="00765EFB"/>
    <w:rsid w:val="0076602A"/>
    <w:rsid w:val="007664BF"/>
    <w:rsid w:val="0076671E"/>
    <w:rsid w:val="00766A65"/>
    <w:rsid w:val="00766A98"/>
    <w:rsid w:val="00766AC2"/>
    <w:rsid w:val="00766B88"/>
    <w:rsid w:val="00766BAD"/>
    <w:rsid w:val="00766E72"/>
    <w:rsid w:val="00766EA4"/>
    <w:rsid w:val="00767103"/>
    <w:rsid w:val="00767294"/>
    <w:rsid w:val="00767403"/>
    <w:rsid w:val="00767408"/>
    <w:rsid w:val="007674D0"/>
    <w:rsid w:val="007676BA"/>
    <w:rsid w:val="00767B86"/>
    <w:rsid w:val="00767C67"/>
    <w:rsid w:val="00767CBD"/>
    <w:rsid w:val="00767D3C"/>
    <w:rsid w:val="007700D4"/>
    <w:rsid w:val="0077013E"/>
    <w:rsid w:val="007703B7"/>
    <w:rsid w:val="007703DE"/>
    <w:rsid w:val="00770DD4"/>
    <w:rsid w:val="00770E88"/>
    <w:rsid w:val="00771C02"/>
    <w:rsid w:val="00771E87"/>
    <w:rsid w:val="00772265"/>
    <w:rsid w:val="0077241D"/>
    <w:rsid w:val="00772977"/>
    <w:rsid w:val="007729A2"/>
    <w:rsid w:val="00772A49"/>
    <w:rsid w:val="00772DD7"/>
    <w:rsid w:val="00772E3F"/>
    <w:rsid w:val="0077307B"/>
    <w:rsid w:val="007731D2"/>
    <w:rsid w:val="007732EE"/>
    <w:rsid w:val="007736D1"/>
    <w:rsid w:val="007736EA"/>
    <w:rsid w:val="00773955"/>
    <w:rsid w:val="0077396E"/>
    <w:rsid w:val="00773C0A"/>
    <w:rsid w:val="00773C9D"/>
    <w:rsid w:val="00773D27"/>
    <w:rsid w:val="00774005"/>
    <w:rsid w:val="00774222"/>
    <w:rsid w:val="00774671"/>
    <w:rsid w:val="00774C34"/>
    <w:rsid w:val="00774D60"/>
    <w:rsid w:val="00774E6D"/>
    <w:rsid w:val="0077506C"/>
    <w:rsid w:val="00775083"/>
    <w:rsid w:val="0077514A"/>
    <w:rsid w:val="00775429"/>
    <w:rsid w:val="007755F2"/>
    <w:rsid w:val="00775883"/>
    <w:rsid w:val="007758F8"/>
    <w:rsid w:val="00775B58"/>
    <w:rsid w:val="00775D3E"/>
    <w:rsid w:val="00775D94"/>
    <w:rsid w:val="00775F44"/>
    <w:rsid w:val="007765ED"/>
    <w:rsid w:val="007768AF"/>
    <w:rsid w:val="00776971"/>
    <w:rsid w:val="00776C63"/>
    <w:rsid w:val="00776D0F"/>
    <w:rsid w:val="00776D73"/>
    <w:rsid w:val="00776ED5"/>
    <w:rsid w:val="0077707C"/>
    <w:rsid w:val="00777088"/>
    <w:rsid w:val="0077731F"/>
    <w:rsid w:val="00777782"/>
    <w:rsid w:val="00777784"/>
    <w:rsid w:val="00777864"/>
    <w:rsid w:val="00777954"/>
    <w:rsid w:val="00777AF4"/>
    <w:rsid w:val="00777C60"/>
    <w:rsid w:val="00777E46"/>
    <w:rsid w:val="00780146"/>
    <w:rsid w:val="0078030C"/>
    <w:rsid w:val="00780702"/>
    <w:rsid w:val="00780A80"/>
    <w:rsid w:val="00780D75"/>
    <w:rsid w:val="00780F92"/>
    <w:rsid w:val="00780FD3"/>
    <w:rsid w:val="00781310"/>
    <w:rsid w:val="007815B3"/>
    <w:rsid w:val="00781612"/>
    <w:rsid w:val="0078177E"/>
    <w:rsid w:val="00782045"/>
    <w:rsid w:val="007820F9"/>
    <w:rsid w:val="00782279"/>
    <w:rsid w:val="007823A3"/>
    <w:rsid w:val="007823DE"/>
    <w:rsid w:val="007825F7"/>
    <w:rsid w:val="0078264B"/>
    <w:rsid w:val="00782769"/>
    <w:rsid w:val="00782AF8"/>
    <w:rsid w:val="00782D5A"/>
    <w:rsid w:val="00782FC5"/>
    <w:rsid w:val="0078304C"/>
    <w:rsid w:val="0078338B"/>
    <w:rsid w:val="007833B1"/>
    <w:rsid w:val="007834AA"/>
    <w:rsid w:val="00783673"/>
    <w:rsid w:val="0078376C"/>
    <w:rsid w:val="00783A8E"/>
    <w:rsid w:val="00783AC2"/>
    <w:rsid w:val="00783C8E"/>
    <w:rsid w:val="00783D69"/>
    <w:rsid w:val="0078405A"/>
    <w:rsid w:val="0078407B"/>
    <w:rsid w:val="00784173"/>
    <w:rsid w:val="007844C1"/>
    <w:rsid w:val="0078458A"/>
    <w:rsid w:val="00784E1E"/>
    <w:rsid w:val="007851B4"/>
    <w:rsid w:val="00785353"/>
    <w:rsid w:val="00785439"/>
    <w:rsid w:val="00785490"/>
    <w:rsid w:val="00785553"/>
    <w:rsid w:val="00785698"/>
    <w:rsid w:val="007859E2"/>
    <w:rsid w:val="00785AE0"/>
    <w:rsid w:val="00785B23"/>
    <w:rsid w:val="00785CC2"/>
    <w:rsid w:val="0078614A"/>
    <w:rsid w:val="007861B1"/>
    <w:rsid w:val="0078642B"/>
    <w:rsid w:val="0078642F"/>
    <w:rsid w:val="00786597"/>
    <w:rsid w:val="007866CF"/>
    <w:rsid w:val="007866D9"/>
    <w:rsid w:val="007867AF"/>
    <w:rsid w:val="00786B39"/>
    <w:rsid w:val="00786CDE"/>
    <w:rsid w:val="0078701C"/>
    <w:rsid w:val="007870F4"/>
    <w:rsid w:val="0078768B"/>
    <w:rsid w:val="007878B8"/>
    <w:rsid w:val="0078794E"/>
    <w:rsid w:val="00787E89"/>
    <w:rsid w:val="00787EBD"/>
    <w:rsid w:val="00787FFB"/>
    <w:rsid w:val="0079006F"/>
    <w:rsid w:val="00790277"/>
    <w:rsid w:val="00790568"/>
    <w:rsid w:val="007909EB"/>
    <w:rsid w:val="00790B32"/>
    <w:rsid w:val="00790E91"/>
    <w:rsid w:val="00791064"/>
    <w:rsid w:val="007910A8"/>
    <w:rsid w:val="00791570"/>
    <w:rsid w:val="00791596"/>
    <w:rsid w:val="007915D9"/>
    <w:rsid w:val="0079182A"/>
    <w:rsid w:val="0079186F"/>
    <w:rsid w:val="00791BC0"/>
    <w:rsid w:val="00791CE3"/>
    <w:rsid w:val="00791E42"/>
    <w:rsid w:val="00791F06"/>
    <w:rsid w:val="00791F3A"/>
    <w:rsid w:val="00792069"/>
    <w:rsid w:val="007920B3"/>
    <w:rsid w:val="00792100"/>
    <w:rsid w:val="00792286"/>
    <w:rsid w:val="007923D2"/>
    <w:rsid w:val="007925D4"/>
    <w:rsid w:val="007925EA"/>
    <w:rsid w:val="007926C0"/>
    <w:rsid w:val="007928F4"/>
    <w:rsid w:val="00792F7B"/>
    <w:rsid w:val="00793123"/>
    <w:rsid w:val="0079319D"/>
    <w:rsid w:val="007935A1"/>
    <w:rsid w:val="007935C3"/>
    <w:rsid w:val="0079363B"/>
    <w:rsid w:val="007937AD"/>
    <w:rsid w:val="00793C07"/>
    <w:rsid w:val="00793CD8"/>
    <w:rsid w:val="00793F34"/>
    <w:rsid w:val="00793FA5"/>
    <w:rsid w:val="007941DA"/>
    <w:rsid w:val="007944EB"/>
    <w:rsid w:val="00794596"/>
    <w:rsid w:val="0079482B"/>
    <w:rsid w:val="00794834"/>
    <w:rsid w:val="0079486B"/>
    <w:rsid w:val="00794A4F"/>
    <w:rsid w:val="00794C09"/>
    <w:rsid w:val="00794D80"/>
    <w:rsid w:val="00794FD6"/>
    <w:rsid w:val="0079518F"/>
    <w:rsid w:val="00795459"/>
    <w:rsid w:val="007956A2"/>
    <w:rsid w:val="00795802"/>
    <w:rsid w:val="00795887"/>
    <w:rsid w:val="00795A01"/>
    <w:rsid w:val="00795C92"/>
    <w:rsid w:val="00795CBA"/>
    <w:rsid w:val="00795D2D"/>
    <w:rsid w:val="00795E02"/>
    <w:rsid w:val="00796231"/>
    <w:rsid w:val="007963F7"/>
    <w:rsid w:val="007964DB"/>
    <w:rsid w:val="00796692"/>
    <w:rsid w:val="007966AB"/>
    <w:rsid w:val="0079679F"/>
    <w:rsid w:val="007967F8"/>
    <w:rsid w:val="00796884"/>
    <w:rsid w:val="007969BC"/>
    <w:rsid w:val="007969F9"/>
    <w:rsid w:val="00796AD3"/>
    <w:rsid w:val="00796CA3"/>
    <w:rsid w:val="007970DB"/>
    <w:rsid w:val="00797296"/>
    <w:rsid w:val="00797411"/>
    <w:rsid w:val="007974C5"/>
    <w:rsid w:val="00797796"/>
    <w:rsid w:val="00797996"/>
    <w:rsid w:val="00797A08"/>
    <w:rsid w:val="00797AD8"/>
    <w:rsid w:val="00797AE1"/>
    <w:rsid w:val="00797AEB"/>
    <w:rsid w:val="00797E09"/>
    <w:rsid w:val="007A014A"/>
    <w:rsid w:val="007A0294"/>
    <w:rsid w:val="007A041C"/>
    <w:rsid w:val="007A04DB"/>
    <w:rsid w:val="007A0949"/>
    <w:rsid w:val="007A0993"/>
    <w:rsid w:val="007A0BBE"/>
    <w:rsid w:val="007A0EC7"/>
    <w:rsid w:val="007A1009"/>
    <w:rsid w:val="007A12ED"/>
    <w:rsid w:val="007A1741"/>
    <w:rsid w:val="007A1870"/>
    <w:rsid w:val="007A187D"/>
    <w:rsid w:val="007A1AC0"/>
    <w:rsid w:val="007A1CB3"/>
    <w:rsid w:val="007A1CD2"/>
    <w:rsid w:val="007A21BA"/>
    <w:rsid w:val="007A2334"/>
    <w:rsid w:val="007A247A"/>
    <w:rsid w:val="007A2501"/>
    <w:rsid w:val="007A2892"/>
    <w:rsid w:val="007A2AA1"/>
    <w:rsid w:val="007A2AF1"/>
    <w:rsid w:val="007A2DC9"/>
    <w:rsid w:val="007A2E07"/>
    <w:rsid w:val="007A2FBD"/>
    <w:rsid w:val="007A306F"/>
    <w:rsid w:val="007A3942"/>
    <w:rsid w:val="007A3EE7"/>
    <w:rsid w:val="007A3F1B"/>
    <w:rsid w:val="007A3FE8"/>
    <w:rsid w:val="007A403A"/>
    <w:rsid w:val="007A41D1"/>
    <w:rsid w:val="007A433E"/>
    <w:rsid w:val="007A43A6"/>
    <w:rsid w:val="007A451E"/>
    <w:rsid w:val="007A4944"/>
    <w:rsid w:val="007A4C28"/>
    <w:rsid w:val="007A4CA2"/>
    <w:rsid w:val="007A4ECC"/>
    <w:rsid w:val="007A50E6"/>
    <w:rsid w:val="007A513A"/>
    <w:rsid w:val="007A58A6"/>
    <w:rsid w:val="007A5F0C"/>
    <w:rsid w:val="007A6283"/>
    <w:rsid w:val="007A634F"/>
    <w:rsid w:val="007A6776"/>
    <w:rsid w:val="007A6CAC"/>
    <w:rsid w:val="007A6EBD"/>
    <w:rsid w:val="007A6F29"/>
    <w:rsid w:val="007A706D"/>
    <w:rsid w:val="007A7183"/>
    <w:rsid w:val="007A72F9"/>
    <w:rsid w:val="007A74C3"/>
    <w:rsid w:val="007A74D3"/>
    <w:rsid w:val="007A74E3"/>
    <w:rsid w:val="007A752A"/>
    <w:rsid w:val="007A7B47"/>
    <w:rsid w:val="007A7C25"/>
    <w:rsid w:val="007A7C75"/>
    <w:rsid w:val="007B00F2"/>
    <w:rsid w:val="007B0282"/>
    <w:rsid w:val="007B02FF"/>
    <w:rsid w:val="007B0649"/>
    <w:rsid w:val="007B0FE8"/>
    <w:rsid w:val="007B1384"/>
    <w:rsid w:val="007B15BA"/>
    <w:rsid w:val="007B17EC"/>
    <w:rsid w:val="007B1A2E"/>
    <w:rsid w:val="007B1A9E"/>
    <w:rsid w:val="007B1B8B"/>
    <w:rsid w:val="007B1C8D"/>
    <w:rsid w:val="007B1CE9"/>
    <w:rsid w:val="007B1F33"/>
    <w:rsid w:val="007B2035"/>
    <w:rsid w:val="007B2539"/>
    <w:rsid w:val="007B27E8"/>
    <w:rsid w:val="007B2831"/>
    <w:rsid w:val="007B28A2"/>
    <w:rsid w:val="007B2CD5"/>
    <w:rsid w:val="007B2F80"/>
    <w:rsid w:val="007B3467"/>
    <w:rsid w:val="007B3479"/>
    <w:rsid w:val="007B35EF"/>
    <w:rsid w:val="007B3760"/>
    <w:rsid w:val="007B3837"/>
    <w:rsid w:val="007B3924"/>
    <w:rsid w:val="007B3B88"/>
    <w:rsid w:val="007B3BDA"/>
    <w:rsid w:val="007B3D2D"/>
    <w:rsid w:val="007B3F8E"/>
    <w:rsid w:val="007B4069"/>
    <w:rsid w:val="007B417B"/>
    <w:rsid w:val="007B4621"/>
    <w:rsid w:val="007B47A8"/>
    <w:rsid w:val="007B4810"/>
    <w:rsid w:val="007B4B1C"/>
    <w:rsid w:val="007B4BF1"/>
    <w:rsid w:val="007B4DF3"/>
    <w:rsid w:val="007B4DFB"/>
    <w:rsid w:val="007B4F09"/>
    <w:rsid w:val="007B50AE"/>
    <w:rsid w:val="007B51DF"/>
    <w:rsid w:val="007B5562"/>
    <w:rsid w:val="007B5610"/>
    <w:rsid w:val="007B59BF"/>
    <w:rsid w:val="007B5B22"/>
    <w:rsid w:val="007B5F8B"/>
    <w:rsid w:val="007B6240"/>
    <w:rsid w:val="007B629E"/>
    <w:rsid w:val="007B63A3"/>
    <w:rsid w:val="007B6512"/>
    <w:rsid w:val="007B65A4"/>
    <w:rsid w:val="007B68FE"/>
    <w:rsid w:val="007B6D5C"/>
    <w:rsid w:val="007B6F59"/>
    <w:rsid w:val="007B71C0"/>
    <w:rsid w:val="007B73D2"/>
    <w:rsid w:val="007B78EE"/>
    <w:rsid w:val="007B7AF5"/>
    <w:rsid w:val="007B7BE1"/>
    <w:rsid w:val="007B7CB4"/>
    <w:rsid w:val="007B7D06"/>
    <w:rsid w:val="007B7F61"/>
    <w:rsid w:val="007B7F96"/>
    <w:rsid w:val="007C023E"/>
    <w:rsid w:val="007C05DD"/>
    <w:rsid w:val="007C0AFF"/>
    <w:rsid w:val="007C0BF8"/>
    <w:rsid w:val="007C0CCD"/>
    <w:rsid w:val="007C0DE7"/>
    <w:rsid w:val="007C1080"/>
    <w:rsid w:val="007C13EC"/>
    <w:rsid w:val="007C13F9"/>
    <w:rsid w:val="007C178D"/>
    <w:rsid w:val="007C17AD"/>
    <w:rsid w:val="007C1D08"/>
    <w:rsid w:val="007C1DE7"/>
    <w:rsid w:val="007C1EE7"/>
    <w:rsid w:val="007C1F03"/>
    <w:rsid w:val="007C21B1"/>
    <w:rsid w:val="007C2420"/>
    <w:rsid w:val="007C2441"/>
    <w:rsid w:val="007C2862"/>
    <w:rsid w:val="007C2DC5"/>
    <w:rsid w:val="007C2DE7"/>
    <w:rsid w:val="007C351C"/>
    <w:rsid w:val="007C35DF"/>
    <w:rsid w:val="007C3616"/>
    <w:rsid w:val="007C3B25"/>
    <w:rsid w:val="007C3B8E"/>
    <w:rsid w:val="007C3C41"/>
    <w:rsid w:val="007C3D18"/>
    <w:rsid w:val="007C3DEE"/>
    <w:rsid w:val="007C3E77"/>
    <w:rsid w:val="007C3F02"/>
    <w:rsid w:val="007C3F19"/>
    <w:rsid w:val="007C40C7"/>
    <w:rsid w:val="007C40F6"/>
    <w:rsid w:val="007C429F"/>
    <w:rsid w:val="007C42DD"/>
    <w:rsid w:val="007C4754"/>
    <w:rsid w:val="007C48B2"/>
    <w:rsid w:val="007C4A2C"/>
    <w:rsid w:val="007C4BF5"/>
    <w:rsid w:val="007C4C3E"/>
    <w:rsid w:val="007C4CB1"/>
    <w:rsid w:val="007C4D70"/>
    <w:rsid w:val="007C4DD1"/>
    <w:rsid w:val="007C4DD3"/>
    <w:rsid w:val="007C4DDB"/>
    <w:rsid w:val="007C4E22"/>
    <w:rsid w:val="007C547B"/>
    <w:rsid w:val="007C587C"/>
    <w:rsid w:val="007C58DB"/>
    <w:rsid w:val="007C594E"/>
    <w:rsid w:val="007C59A5"/>
    <w:rsid w:val="007C5F24"/>
    <w:rsid w:val="007C60BF"/>
    <w:rsid w:val="007C638D"/>
    <w:rsid w:val="007C63A7"/>
    <w:rsid w:val="007C661B"/>
    <w:rsid w:val="007C66F1"/>
    <w:rsid w:val="007C688E"/>
    <w:rsid w:val="007C6A07"/>
    <w:rsid w:val="007C6A86"/>
    <w:rsid w:val="007C6BCE"/>
    <w:rsid w:val="007C721E"/>
    <w:rsid w:val="007C7256"/>
    <w:rsid w:val="007C7297"/>
    <w:rsid w:val="007C7399"/>
    <w:rsid w:val="007C75A1"/>
    <w:rsid w:val="007C77A5"/>
    <w:rsid w:val="007C77D1"/>
    <w:rsid w:val="007C7966"/>
    <w:rsid w:val="007C7A1E"/>
    <w:rsid w:val="007C7B35"/>
    <w:rsid w:val="007C7E4B"/>
    <w:rsid w:val="007C7FA1"/>
    <w:rsid w:val="007D02BD"/>
    <w:rsid w:val="007D04E5"/>
    <w:rsid w:val="007D0F80"/>
    <w:rsid w:val="007D0FF4"/>
    <w:rsid w:val="007D112B"/>
    <w:rsid w:val="007D121F"/>
    <w:rsid w:val="007D1420"/>
    <w:rsid w:val="007D142C"/>
    <w:rsid w:val="007D1473"/>
    <w:rsid w:val="007D153A"/>
    <w:rsid w:val="007D1B2D"/>
    <w:rsid w:val="007D1F6D"/>
    <w:rsid w:val="007D2180"/>
    <w:rsid w:val="007D21AC"/>
    <w:rsid w:val="007D2359"/>
    <w:rsid w:val="007D23FD"/>
    <w:rsid w:val="007D28DC"/>
    <w:rsid w:val="007D29EE"/>
    <w:rsid w:val="007D2A54"/>
    <w:rsid w:val="007D3267"/>
    <w:rsid w:val="007D35F8"/>
    <w:rsid w:val="007D37B3"/>
    <w:rsid w:val="007D37EB"/>
    <w:rsid w:val="007D3878"/>
    <w:rsid w:val="007D3A39"/>
    <w:rsid w:val="007D3F3B"/>
    <w:rsid w:val="007D439F"/>
    <w:rsid w:val="007D450C"/>
    <w:rsid w:val="007D45F5"/>
    <w:rsid w:val="007D4607"/>
    <w:rsid w:val="007D48D8"/>
    <w:rsid w:val="007D492B"/>
    <w:rsid w:val="007D4B77"/>
    <w:rsid w:val="007D4B94"/>
    <w:rsid w:val="007D4C1A"/>
    <w:rsid w:val="007D4DF1"/>
    <w:rsid w:val="007D4E80"/>
    <w:rsid w:val="007D4FA6"/>
    <w:rsid w:val="007D511A"/>
    <w:rsid w:val="007D5530"/>
    <w:rsid w:val="007D5901"/>
    <w:rsid w:val="007D5AA9"/>
    <w:rsid w:val="007D5B96"/>
    <w:rsid w:val="007D5EC4"/>
    <w:rsid w:val="007D6079"/>
    <w:rsid w:val="007D60E8"/>
    <w:rsid w:val="007D63B5"/>
    <w:rsid w:val="007D674C"/>
    <w:rsid w:val="007D68A4"/>
    <w:rsid w:val="007D6A82"/>
    <w:rsid w:val="007D6BB5"/>
    <w:rsid w:val="007D6C8B"/>
    <w:rsid w:val="007D6EC1"/>
    <w:rsid w:val="007D70E7"/>
    <w:rsid w:val="007D72AC"/>
    <w:rsid w:val="007D7440"/>
    <w:rsid w:val="007D7526"/>
    <w:rsid w:val="007D77D8"/>
    <w:rsid w:val="007D7D8C"/>
    <w:rsid w:val="007E01DA"/>
    <w:rsid w:val="007E04FE"/>
    <w:rsid w:val="007E0570"/>
    <w:rsid w:val="007E060A"/>
    <w:rsid w:val="007E0A4D"/>
    <w:rsid w:val="007E0CA0"/>
    <w:rsid w:val="007E0D1D"/>
    <w:rsid w:val="007E0DB8"/>
    <w:rsid w:val="007E0E37"/>
    <w:rsid w:val="007E0F0D"/>
    <w:rsid w:val="007E0FC4"/>
    <w:rsid w:val="007E1236"/>
    <w:rsid w:val="007E1269"/>
    <w:rsid w:val="007E1360"/>
    <w:rsid w:val="007E14CC"/>
    <w:rsid w:val="007E14EA"/>
    <w:rsid w:val="007E1790"/>
    <w:rsid w:val="007E1ABA"/>
    <w:rsid w:val="007E1DC0"/>
    <w:rsid w:val="007E1E73"/>
    <w:rsid w:val="007E1F05"/>
    <w:rsid w:val="007E279F"/>
    <w:rsid w:val="007E2B24"/>
    <w:rsid w:val="007E2C83"/>
    <w:rsid w:val="007E2DC9"/>
    <w:rsid w:val="007E344D"/>
    <w:rsid w:val="007E37B4"/>
    <w:rsid w:val="007E3972"/>
    <w:rsid w:val="007E3A54"/>
    <w:rsid w:val="007E40D5"/>
    <w:rsid w:val="007E43C0"/>
    <w:rsid w:val="007E4610"/>
    <w:rsid w:val="007E46BF"/>
    <w:rsid w:val="007E4715"/>
    <w:rsid w:val="007E4733"/>
    <w:rsid w:val="007E4D86"/>
    <w:rsid w:val="007E4F42"/>
    <w:rsid w:val="007E505B"/>
    <w:rsid w:val="007E50AD"/>
    <w:rsid w:val="007E521C"/>
    <w:rsid w:val="007E52B0"/>
    <w:rsid w:val="007E5353"/>
    <w:rsid w:val="007E540D"/>
    <w:rsid w:val="007E54FB"/>
    <w:rsid w:val="007E5602"/>
    <w:rsid w:val="007E58CE"/>
    <w:rsid w:val="007E5AD4"/>
    <w:rsid w:val="007E68F2"/>
    <w:rsid w:val="007E68FF"/>
    <w:rsid w:val="007E6BF1"/>
    <w:rsid w:val="007E6CDB"/>
    <w:rsid w:val="007E7091"/>
    <w:rsid w:val="007E70D8"/>
    <w:rsid w:val="007E7129"/>
    <w:rsid w:val="007E7388"/>
    <w:rsid w:val="007E79AE"/>
    <w:rsid w:val="007E79D1"/>
    <w:rsid w:val="007E7A64"/>
    <w:rsid w:val="007F00D7"/>
    <w:rsid w:val="007F049F"/>
    <w:rsid w:val="007F0611"/>
    <w:rsid w:val="007F09CB"/>
    <w:rsid w:val="007F0CE3"/>
    <w:rsid w:val="007F0F4A"/>
    <w:rsid w:val="007F14E8"/>
    <w:rsid w:val="007F1764"/>
    <w:rsid w:val="007F1828"/>
    <w:rsid w:val="007F183E"/>
    <w:rsid w:val="007F186C"/>
    <w:rsid w:val="007F1891"/>
    <w:rsid w:val="007F18FC"/>
    <w:rsid w:val="007F1BF9"/>
    <w:rsid w:val="007F1F67"/>
    <w:rsid w:val="007F2351"/>
    <w:rsid w:val="007F24C7"/>
    <w:rsid w:val="007F27DD"/>
    <w:rsid w:val="007F28B6"/>
    <w:rsid w:val="007F2AD3"/>
    <w:rsid w:val="007F2CBD"/>
    <w:rsid w:val="007F3143"/>
    <w:rsid w:val="007F314B"/>
    <w:rsid w:val="007F32B7"/>
    <w:rsid w:val="007F3332"/>
    <w:rsid w:val="007F361D"/>
    <w:rsid w:val="007F3769"/>
    <w:rsid w:val="007F377E"/>
    <w:rsid w:val="007F38B1"/>
    <w:rsid w:val="007F3A02"/>
    <w:rsid w:val="007F43EF"/>
    <w:rsid w:val="007F44B8"/>
    <w:rsid w:val="007F4608"/>
    <w:rsid w:val="007F48C3"/>
    <w:rsid w:val="007F4AE2"/>
    <w:rsid w:val="007F4B11"/>
    <w:rsid w:val="007F4C4A"/>
    <w:rsid w:val="007F4E38"/>
    <w:rsid w:val="007F4F77"/>
    <w:rsid w:val="007F50C5"/>
    <w:rsid w:val="007F51BF"/>
    <w:rsid w:val="007F5BDB"/>
    <w:rsid w:val="007F5E1B"/>
    <w:rsid w:val="007F5EA8"/>
    <w:rsid w:val="007F626D"/>
    <w:rsid w:val="007F6346"/>
    <w:rsid w:val="007F63AC"/>
    <w:rsid w:val="007F63F0"/>
    <w:rsid w:val="007F669C"/>
    <w:rsid w:val="007F679E"/>
    <w:rsid w:val="007F6874"/>
    <w:rsid w:val="007F6AEE"/>
    <w:rsid w:val="007F6BA9"/>
    <w:rsid w:val="007F6C30"/>
    <w:rsid w:val="007F714F"/>
    <w:rsid w:val="007F7299"/>
    <w:rsid w:val="007F7363"/>
    <w:rsid w:val="007F73B5"/>
    <w:rsid w:val="007F755A"/>
    <w:rsid w:val="007F75F3"/>
    <w:rsid w:val="007F7A6C"/>
    <w:rsid w:val="0080011C"/>
    <w:rsid w:val="008001AD"/>
    <w:rsid w:val="008005BB"/>
    <w:rsid w:val="00800B05"/>
    <w:rsid w:val="00800F6C"/>
    <w:rsid w:val="008015BF"/>
    <w:rsid w:val="00801636"/>
    <w:rsid w:val="0080176E"/>
    <w:rsid w:val="0080185F"/>
    <w:rsid w:val="0080192C"/>
    <w:rsid w:val="00801A50"/>
    <w:rsid w:val="00801CEB"/>
    <w:rsid w:val="008028B3"/>
    <w:rsid w:val="00802AAE"/>
    <w:rsid w:val="00802B9A"/>
    <w:rsid w:val="00803046"/>
    <w:rsid w:val="008034D2"/>
    <w:rsid w:val="00803597"/>
    <w:rsid w:val="0080365A"/>
    <w:rsid w:val="008036A1"/>
    <w:rsid w:val="00803926"/>
    <w:rsid w:val="00803CAF"/>
    <w:rsid w:val="00803EEA"/>
    <w:rsid w:val="00803FAE"/>
    <w:rsid w:val="00803FF6"/>
    <w:rsid w:val="008044D1"/>
    <w:rsid w:val="008044E6"/>
    <w:rsid w:val="00804501"/>
    <w:rsid w:val="0080468F"/>
    <w:rsid w:val="008047C4"/>
    <w:rsid w:val="008047EA"/>
    <w:rsid w:val="00804840"/>
    <w:rsid w:val="00804A4F"/>
    <w:rsid w:val="00804AEA"/>
    <w:rsid w:val="00804AFD"/>
    <w:rsid w:val="00804C49"/>
    <w:rsid w:val="00804E85"/>
    <w:rsid w:val="00804ECB"/>
    <w:rsid w:val="00805020"/>
    <w:rsid w:val="00805381"/>
    <w:rsid w:val="0080540D"/>
    <w:rsid w:val="008057F4"/>
    <w:rsid w:val="00805DE3"/>
    <w:rsid w:val="0080605F"/>
    <w:rsid w:val="008063A6"/>
    <w:rsid w:val="00806670"/>
    <w:rsid w:val="008067E8"/>
    <w:rsid w:val="008067F6"/>
    <w:rsid w:val="00806C7B"/>
    <w:rsid w:val="00806E18"/>
    <w:rsid w:val="008070EB"/>
    <w:rsid w:val="0080751B"/>
    <w:rsid w:val="00807786"/>
    <w:rsid w:val="00807EEA"/>
    <w:rsid w:val="008100B4"/>
    <w:rsid w:val="0081043B"/>
    <w:rsid w:val="008104B9"/>
    <w:rsid w:val="00810585"/>
    <w:rsid w:val="0081074D"/>
    <w:rsid w:val="008107D9"/>
    <w:rsid w:val="00810846"/>
    <w:rsid w:val="00810C68"/>
    <w:rsid w:val="00810F7B"/>
    <w:rsid w:val="0081139D"/>
    <w:rsid w:val="00811431"/>
    <w:rsid w:val="008116E1"/>
    <w:rsid w:val="00811825"/>
    <w:rsid w:val="0081182D"/>
    <w:rsid w:val="00811AA2"/>
    <w:rsid w:val="00811FCB"/>
    <w:rsid w:val="0081228D"/>
    <w:rsid w:val="00812377"/>
    <w:rsid w:val="0081237A"/>
    <w:rsid w:val="00812515"/>
    <w:rsid w:val="008125C3"/>
    <w:rsid w:val="008126BB"/>
    <w:rsid w:val="0081270B"/>
    <w:rsid w:val="0081271C"/>
    <w:rsid w:val="00812761"/>
    <w:rsid w:val="00812B16"/>
    <w:rsid w:val="00812BD5"/>
    <w:rsid w:val="00812D42"/>
    <w:rsid w:val="00812ED0"/>
    <w:rsid w:val="00812F85"/>
    <w:rsid w:val="00813271"/>
    <w:rsid w:val="00813391"/>
    <w:rsid w:val="00813584"/>
    <w:rsid w:val="00813837"/>
    <w:rsid w:val="00813C0E"/>
    <w:rsid w:val="0081406C"/>
    <w:rsid w:val="00814282"/>
    <w:rsid w:val="008145C0"/>
    <w:rsid w:val="00814625"/>
    <w:rsid w:val="008147A2"/>
    <w:rsid w:val="00814863"/>
    <w:rsid w:val="00814D65"/>
    <w:rsid w:val="00814D80"/>
    <w:rsid w:val="00814ED2"/>
    <w:rsid w:val="00814F13"/>
    <w:rsid w:val="00815015"/>
    <w:rsid w:val="0081512F"/>
    <w:rsid w:val="008152BD"/>
    <w:rsid w:val="008152C5"/>
    <w:rsid w:val="008154B3"/>
    <w:rsid w:val="008155A1"/>
    <w:rsid w:val="008155F1"/>
    <w:rsid w:val="008158D6"/>
    <w:rsid w:val="00815A61"/>
    <w:rsid w:val="00815A69"/>
    <w:rsid w:val="00815DD8"/>
    <w:rsid w:val="0081601C"/>
    <w:rsid w:val="008162FF"/>
    <w:rsid w:val="00816798"/>
    <w:rsid w:val="0081692D"/>
    <w:rsid w:val="00816B04"/>
    <w:rsid w:val="00816F60"/>
    <w:rsid w:val="00817043"/>
    <w:rsid w:val="00817196"/>
    <w:rsid w:val="008173D2"/>
    <w:rsid w:val="008175D0"/>
    <w:rsid w:val="008177F2"/>
    <w:rsid w:val="008178A3"/>
    <w:rsid w:val="00817C10"/>
    <w:rsid w:val="00817DF7"/>
    <w:rsid w:val="00817F34"/>
    <w:rsid w:val="00817FE8"/>
    <w:rsid w:val="00820433"/>
    <w:rsid w:val="008204C8"/>
    <w:rsid w:val="00820596"/>
    <w:rsid w:val="00820B77"/>
    <w:rsid w:val="00821057"/>
    <w:rsid w:val="0082107C"/>
    <w:rsid w:val="008210AE"/>
    <w:rsid w:val="008212A3"/>
    <w:rsid w:val="0082144D"/>
    <w:rsid w:val="008214B4"/>
    <w:rsid w:val="00821631"/>
    <w:rsid w:val="00821666"/>
    <w:rsid w:val="0082184B"/>
    <w:rsid w:val="00821A6D"/>
    <w:rsid w:val="00821CD4"/>
    <w:rsid w:val="00821D16"/>
    <w:rsid w:val="00821E3F"/>
    <w:rsid w:val="00821F95"/>
    <w:rsid w:val="00821FC6"/>
    <w:rsid w:val="008220D2"/>
    <w:rsid w:val="00822159"/>
    <w:rsid w:val="00822470"/>
    <w:rsid w:val="00822776"/>
    <w:rsid w:val="008227CF"/>
    <w:rsid w:val="008227E4"/>
    <w:rsid w:val="0082283A"/>
    <w:rsid w:val="00822B86"/>
    <w:rsid w:val="00823363"/>
    <w:rsid w:val="008235DB"/>
    <w:rsid w:val="00823700"/>
    <w:rsid w:val="008237E2"/>
    <w:rsid w:val="00823F66"/>
    <w:rsid w:val="00824384"/>
    <w:rsid w:val="00824402"/>
    <w:rsid w:val="00824480"/>
    <w:rsid w:val="00824616"/>
    <w:rsid w:val="008247D5"/>
    <w:rsid w:val="008247EF"/>
    <w:rsid w:val="008247FF"/>
    <w:rsid w:val="0082490E"/>
    <w:rsid w:val="00824A1B"/>
    <w:rsid w:val="00824AB4"/>
    <w:rsid w:val="00824B06"/>
    <w:rsid w:val="00824B7F"/>
    <w:rsid w:val="00824CE3"/>
    <w:rsid w:val="00824DEB"/>
    <w:rsid w:val="008253CA"/>
    <w:rsid w:val="00825478"/>
    <w:rsid w:val="008257E6"/>
    <w:rsid w:val="0082591A"/>
    <w:rsid w:val="00825A38"/>
    <w:rsid w:val="00825AD1"/>
    <w:rsid w:val="00825C42"/>
    <w:rsid w:val="00825C96"/>
    <w:rsid w:val="00825D25"/>
    <w:rsid w:val="00825FC4"/>
    <w:rsid w:val="00826670"/>
    <w:rsid w:val="008266BB"/>
    <w:rsid w:val="00826734"/>
    <w:rsid w:val="0082678C"/>
    <w:rsid w:val="00826A84"/>
    <w:rsid w:val="00827328"/>
    <w:rsid w:val="00827384"/>
    <w:rsid w:val="00827463"/>
    <w:rsid w:val="00827687"/>
    <w:rsid w:val="00827B65"/>
    <w:rsid w:val="00827C08"/>
    <w:rsid w:val="00827D6F"/>
    <w:rsid w:val="008300BF"/>
    <w:rsid w:val="0083010C"/>
    <w:rsid w:val="008301BB"/>
    <w:rsid w:val="008303B4"/>
    <w:rsid w:val="008303E8"/>
    <w:rsid w:val="00830488"/>
    <w:rsid w:val="008304C5"/>
    <w:rsid w:val="008304F7"/>
    <w:rsid w:val="0083061D"/>
    <w:rsid w:val="008308A6"/>
    <w:rsid w:val="00830ABE"/>
    <w:rsid w:val="00830EB1"/>
    <w:rsid w:val="00830F81"/>
    <w:rsid w:val="00830F90"/>
    <w:rsid w:val="008310AA"/>
    <w:rsid w:val="008312FB"/>
    <w:rsid w:val="0083151F"/>
    <w:rsid w:val="008315CA"/>
    <w:rsid w:val="0083184B"/>
    <w:rsid w:val="00831D71"/>
    <w:rsid w:val="00831F29"/>
    <w:rsid w:val="00831F68"/>
    <w:rsid w:val="00832307"/>
    <w:rsid w:val="00832344"/>
    <w:rsid w:val="0083258E"/>
    <w:rsid w:val="008325CB"/>
    <w:rsid w:val="00832A84"/>
    <w:rsid w:val="00832B4F"/>
    <w:rsid w:val="00832D42"/>
    <w:rsid w:val="00832EFD"/>
    <w:rsid w:val="00832FA2"/>
    <w:rsid w:val="00832FC2"/>
    <w:rsid w:val="008331AE"/>
    <w:rsid w:val="00833288"/>
    <w:rsid w:val="008332F5"/>
    <w:rsid w:val="0083398E"/>
    <w:rsid w:val="00833BBB"/>
    <w:rsid w:val="00833CD5"/>
    <w:rsid w:val="0083416A"/>
    <w:rsid w:val="0083419E"/>
    <w:rsid w:val="0083444E"/>
    <w:rsid w:val="008344E5"/>
    <w:rsid w:val="008347F6"/>
    <w:rsid w:val="00834BE4"/>
    <w:rsid w:val="00834F25"/>
    <w:rsid w:val="00834FDB"/>
    <w:rsid w:val="00835020"/>
    <w:rsid w:val="00835449"/>
    <w:rsid w:val="00835608"/>
    <w:rsid w:val="00835BB1"/>
    <w:rsid w:val="00835D6D"/>
    <w:rsid w:val="0083614A"/>
    <w:rsid w:val="00836290"/>
    <w:rsid w:val="008362FE"/>
    <w:rsid w:val="0083632B"/>
    <w:rsid w:val="0083634D"/>
    <w:rsid w:val="0083658F"/>
    <w:rsid w:val="008367A5"/>
    <w:rsid w:val="00836AF1"/>
    <w:rsid w:val="00836D2F"/>
    <w:rsid w:val="00836D70"/>
    <w:rsid w:val="00836D98"/>
    <w:rsid w:val="00836F56"/>
    <w:rsid w:val="0083702C"/>
    <w:rsid w:val="0083716D"/>
    <w:rsid w:val="008376AC"/>
    <w:rsid w:val="00837709"/>
    <w:rsid w:val="00837E04"/>
    <w:rsid w:val="00840135"/>
    <w:rsid w:val="00840148"/>
    <w:rsid w:val="00840286"/>
    <w:rsid w:val="008406E3"/>
    <w:rsid w:val="008408FE"/>
    <w:rsid w:val="00840988"/>
    <w:rsid w:val="00840DC1"/>
    <w:rsid w:val="00840EB4"/>
    <w:rsid w:val="00840F55"/>
    <w:rsid w:val="00841137"/>
    <w:rsid w:val="0084123C"/>
    <w:rsid w:val="008414E7"/>
    <w:rsid w:val="0084167E"/>
    <w:rsid w:val="00841844"/>
    <w:rsid w:val="00841AE8"/>
    <w:rsid w:val="00841C6B"/>
    <w:rsid w:val="00841DFA"/>
    <w:rsid w:val="0084217C"/>
    <w:rsid w:val="00842355"/>
    <w:rsid w:val="00842416"/>
    <w:rsid w:val="008425A7"/>
    <w:rsid w:val="008425F2"/>
    <w:rsid w:val="00842862"/>
    <w:rsid w:val="00842C85"/>
    <w:rsid w:val="00842E7E"/>
    <w:rsid w:val="00842F5D"/>
    <w:rsid w:val="00843100"/>
    <w:rsid w:val="008434DE"/>
    <w:rsid w:val="0084359D"/>
    <w:rsid w:val="00843A68"/>
    <w:rsid w:val="00843B24"/>
    <w:rsid w:val="00843B3D"/>
    <w:rsid w:val="00843E47"/>
    <w:rsid w:val="00844340"/>
    <w:rsid w:val="00844342"/>
    <w:rsid w:val="008444E8"/>
    <w:rsid w:val="00844B47"/>
    <w:rsid w:val="00844E80"/>
    <w:rsid w:val="0084526E"/>
    <w:rsid w:val="00845293"/>
    <w:rsid w:val="00845675"/>
    <w:rsid w:val="0084568A"/>
    <w:rsid w:val="0084570F"/>
    <w:rsid w:val="00845958"/>
    <w:rsid w:val="0084595E"/>
    <w:rsid w:val="00845CB0"/>
    <w:rsid w:val="00845EC1"/>
    <w:rsid w:val="00845F7D"/>
    <w:rsid w:val="008464E2"/>
    <w:rsid w:val="00846717"/>
    <w:rsid w:val="0084679F"/>
    <w:rsid w:val="00846B1B"/>
    <w:rsid w:val="00846FE7"/>
    <w:rsid w:val="0084703D"/>
    <w:rsid w:val="00847252"/>
    <w:rsid w:val="008473C1"/>
    <w:rsid w:val="008473CA"/>
    <w:rsid w:val="008475C8"/>
    <w:rsid w:val="00847BFA"/>
    <w:rsid w:val="00847DCC"/>
    <w:rsid w:val="00847FD8"/>
    <w:rsid w:val="00850365"/>
    <w:rsid w:val="008503BE"/>
    <w:rsid w:val="008508BA"/>
    <w:rsid w:val="00850B5A"/>
    <w:rsid w:val="00850B91"/>
    <w:rsid w:val="00850CB1"/>
    <w:rsid w:val="00850D96"/>
    <w:rsid w:val="00851292"/>
    <w:rsid w:val="00851369"/>
    <w:rsid w:val="00851398"/>
    <w:rsid w:val="008514BB"/>
    <w:rsid w:val="00851611"/>
    <w:rsid w:val="00851672"/>
    <w:rsid w:val="008516B6"/>
    <w:rsid w:val="008516D2"/>
    <w:rsid w:val="008516FA"/>
    <w:rsid w:val="00851883"/>
    <w:rsid w:val="00851965"/>
    <w:rsid w:val="00851982"/>
    <w:rsid w:val="008519B6"/>
    <w:rsid w:val="00851A68"/>
    <w:rsid w:val="00851CE4"/>
    <w:rsid w:val="00851DE0"/>
    <w:rsid w:val="00852095"/>
    <w:rsid w:val="00852173"/>
    <w:rsid w:val="008521DE"/>
    <w:rsid w:val="008522BA"/>
    <w:rsid w:val="008522DA"/>
    <w:rsid w:val="008527B1"/>
    <w:rsid w:val="008527B3"/>
    <w:rsid w:val="008527EC"/>
    <w:rsid w:val="0085282D"/>
    <w:rsid w:val="00852883"/>
    <w:rsid w:val="0085288D"/>
    <w:rsid w:val="008528B3"/>
    <w:rsid w:val="0085296C"/>
    <w:rsid w:val="00852C99"/>
    <w:rsid w:val="00853320"/>
    <w:rsid w:val="008533CA"/>
    <w:rsid w:val="00853466"/>
    <w:rsid w:val="00853493"/>
    <w:rsid w:val="00853669"/>
    <w:rsid w:val="00853681"/>
    <w:rsid w:val="008537FE"/>
    <w:rsid w:val="00853932"/>
    <w:rsid w:val="00853A5A"/>
    <w:rsid w:val="0085458C"/>
    <w:rsid w:val="00854D2E"/>
    <w:rsid w:val="00854D5D"/>
    <w:rsid w:val="00854F96"/>
    <w:rsid w:val="008550C8"/>
    <w:rsid w:val="00855229"/>
    <w:rsid w:val="008553A0"/>
    <w:rsid w:val="008553AA"/>
    <w:rsid w:val="008553CF"/>
    <w:rsid w:val="00855718"/>
    <w:rsid w:val="008559D9"/>
    <w:rsid w:val="00855A33"/>
    <w:rsid w:val="00855B83"/>
    <w:rsid w:val="0085606F"/>
    <w:rsid w:val="00856360"/>
    <w:rsid w:val="0085639B"/>
    <w:rsid w:val="0085639C"/>
    <w:rsid w:val="008563CB"/>
    <w:rsid w:val="00856911"/>
    <w:rsid w:val="00856930"/>
    <w:rsid w:val="00856C6D"/>
    <w:rsid w:val="00856E10"/>
    <w:rsid w:val="00856F4F"/>
    <w:rsid w:val="008571FD"/>
    <w:rsid w:val="008572F1"/>
    <w:rsid w:val="008572F8"/>
    <w:rsid w:val="008579DA"/>
    <w:rsid w:val="00857B1B"/>
    <w:rsid w:val="00857C52"/>
    <w:rsid w:val="00857DDD"/>
    <w:rsid w:val="008601A7"/>
    <w:rsid w:val="0086053D"/>
    <w:rsid w:val="0086073C"/>
    <w:rsid w:val="0086093C"/>
    <w:rsid w:val="008612A9"/>
    <w:rsid w:val="008613D1"/>
    <w:rsid w:val="008613DC"/>
    <w:rsid w:val="00861E87"/>
    <w:rsid w:val="00861FC1"/>
    <w:rsid w:val="00861FFD"/>
    <w:rsid w:val="0086207C"/>
    <w:rsid w:val="0086228A"/>
    <w:rsid w:val="008622ED"/>
    <w:rsid w:val="008623A9"/>
    <w:rsid w:val="0086295B"/>
    <w:rsid w:val="00862972"/>
    <w:rsid w:val="00862AA8"/>
    <w:rsid w:val="00862B1B"/>
    <w:rsid w:val="00862D4F"/>
    <w:rsid w:val="00863300"/>
    <w:rsid w:val="0086332D"/>
    <w:rsid w:val="008633B3"/>
    <w:rsid w:val="008634CE"/>
    <w:rsid w:val="0086358E"/>
    <w:rsid w:val="00863B12"/>
    <w:rsid w:val="00863EEE"/>
    <w:rsid w:val="0086401D"/>
    <w:rsid w:val="008643D8"/>
    <w:rsid w:val="00864545"/>
    <w:rsid w:val="008646F3"/>
    <w:rsid w:val="00864BF1"/>
    <w:rsid w:val="00864DC3"/>
    <w:rsid w:val="0086542F"/>
    <w:rsid w:val="00865616"/>
    <w:rsid w:val="00865915"/>
    <w:rsid w:val="00865AB1"/>
    <w:rsid w:val="00865AE3"/>
    <w:rsid w:val="00865BED"/>
    <w:rsid w:val="00865FEE"/>
    <w:rsid w:val="00866680"/>
    <w:rsid w:val="008669AE"/>
    <w:rsid w:val="00866C95"/>
    <w:rsid w:val="00866F45"/>
    <w:rsid w:val="008670D3"/>
    <w:rsid w:val="008672C0"/>
    <w:rsid w:val="00867353"/>
    <w:rsid w:val="00867576"/>
    <w:rsid w:val="008676F2"/>
    <w:rsid w:val="008677FD"/>
    <w:rsid w:val="00867805"/>
    <w:rsid w:val="0086782E"/>
    <w:rsid w:val="00867B00"/>
    <w:rsid w:val="00867BF5"/>
    <w:rsid w:val="00867D8D"/>
    <w:rsid w:val="00867E3F"/>
    <w:rsid w:val="00867EFE"/>
    <w:rsid w:val="00867FA4"/>
    <w:rsid w:val="008700A7"/>
    <w:rsid w:val="008702A0"/>
    <w:rsid w:val="008703A0"/>
    <w:rsid w:val="008704EB"/>
    <w:rsid w:val="008706D4"/>
    <w:rsid w:val="00870A8F"/>
    <w:rsid w:val="00870B25"/>
    <w:rsid w:val="00870F8A"/>
    <w:rsid w:val="0087151F"/>
    <w:rsid w:val="008718E8"/>
    <w:rsid w:val="008718EB"/>
    <w:rsid w:val="008719A4"/>
    <w:rsid w:val="00871B53"/>
    <w:rsid w:val="00871C61"/>
    <w:rsid w:val="00871D23"/>
    <w:rsid w:val="00871DD7"/>
    <w:rsid w:val="00871E78"/>
    <w:rsid w:val="00871E7E"/>
    <w:rsid w:val="00872312"/>
    <w:rsid w:val="00872374"/>
    <w:rsid w:val="008724CE"/>
    <w:rsid w:val="00872667"/>
    <w:rsid w:val="008726A3"/>
    <w:rsid w:val="00872983"/>
    <w:rsid w:val="00872D55"/>
    <w:rsid w:val="0087313A"/>
    <w:rsid w:val="008734A4"/>
    <w:rsid w:val="008735B4"/>
    <w:rsid w:val="00873636"/>
    <w:rsid w:val="00873650"/>
    <w:rsid w:val="008738CC"/>
    <w:rsid w:val="00873D42"/>
    <w:rsid w:val="00873F62"/>
    <w:rsid w:val="00873F69"/>
    <w:rsid w:val="00874206"/>
    <w:rsid w:val="00874312"/>
    <w:rsid w:val="0087437C"/>
    <w:rsid w:val="0087453F"/>
    <w:rsid w:val="0087475C"/>
    <w:rsid w:val="00874999"/>
    <w:rsid w:val="00874A2D"/>
    <w:rsid w:val="00874D24"/>
    <w:rsid w:val="00875170"/>
    <w:rsid w:val="00875276"/>
    <w:rsid w:val="008753BB"/>
    <w:rsid w:val="00875645"/>
    <w:rsid w:val="00875838"/>
    <w:rsid w:val="0087585B"/>
    <w:rsid w:val="00875B04"/>
    <w:rsid w:val="00875CD7"/>
    <w:rsid w:val="00875E9B"/>
    <w:rsid w:val="0087609B"/>
    <w:rsid w:val="00876266"/>
    <w:rsid w:val="00876673"/>
    <w:rsid w:val="008766CF"/>
    <w:rsid w:val="008766F2"/>
    <w:rsid w:val="00876B4D"/>
    <w:rsid w:val="00877295"/>
    <w:rsid w:val="00877457"/>
    <w:rsid w:val="00877745"/>
    <w:rsid w:val="00877A0C"/>
    <w:rsid w:val="00877A11"/>
    <w:rsid w:val="00877DE3"/>
    <w:rsid w:val="00877E41"/>
    <w:rsid w:val="00877F18"/>
    <w:rsid w:val="00877F84"/>
    <w:rsid w:val="008801AF"/>
    <w:rsid w:val="00880206"/>
    <w:rsid w:val="0088020C"/>
    <w:rsid w:val="00880808"/>
    <w:rsid w:val="0088087D"/>
    <w:rsid w:val="00880CEE"/>
    <w:rsid w:val="00880E89"/>
    <w:rsid w:val="0088106B"/>
    <w:rsid w:val="00881164"/>
    <w:rsid w:val="00881522"/>
    <w:rsid w:val="008816AB"/>
    <w:rsid w:val="00881721"/>
    <w:rsid w:val="008817C3"/>
    <w:rsid w:val="00882043"/>
    <w:rsid w:val="008821AC"/>
    <w:rsid w:val="00882904"/>
    <w:rsid w:val="00882B69"/>
    <w:rsid w:val="00882D3F"/>
    <w:rsid w:val="00883047"/>
    <w:rsid w:val="00883259"/>
    <w:rsid w:val="008833B3"/>
    <w:rsid w:val="008833E6"/>
    <w:rsid w:val="00883635"/>
    <w:rsid w:val="00883B97"/>
    <w:rsid w:val="00883D2C"/>
    <w:rsid w:val="00883D38"/>
    <w:rsid w:val="00883DB0"/>
    <w:rsid w:val="00883EB7"/>
    <w:rsid w:val="00883FC5"/>
    <w:rsid w:val="00884364"/>
    <w:rsid w:val="00884406"/>
    <w:rsid w:val="00884668"/>
    <w:rsid w:val="00884933"/>
    <w:rsid w:val="0088494C"/>
    <w:rsid w:val="00884965"/>
    <w:rsid w:val="00884C67"/>
    <w:rsid w:val="00884DF0"/>
    <w:rsid w:val="00884FDD"/>
    <w:rsid w:val="008850E0"/>
    <w:rsid w:val="00885296"/>
    <w:rsid w:val="0088547C"/>
    <w:rsid w:val="008856C3"/>
    <w:rsid w:val="008858DA"/>
    <w:rsid w:val="00885BEF"/>
    <w:rsid w:val="00885C7B"/>
    <w:rsid w:val="00885CE1"/>
    <w:rsid w:val="00885E39"/>
    <w:rsid w:val="00885EB6"/>
    <w:rsid w:val="00885F91"/>
    <w:rsid w:val="00886167"/>
    <w:rsid w:val="0088658F"/>
    <w:rsid w:val="00886630"/>
    <w:rsid w:val="008868BC"/>
    <w:rsid w:val="0088693F"/>
    <w:rsid w:val="00886F49"/>
    <w:rsid w:val="00886FDF"/>
    <w:rsid w:val="00887504"/>
    <w:rsid w:val="008876C6"/>
    <w:rsid w:val="00887B14"/>
    <w:rsid w:val="00887B3E"/>
    <w:rsid w:val="00887F04"/>
    <w:rsid w:val="00890621"/>
    <w:rsid w:val="008907A3"/>
    <w:rsid w:val="008908F3"/>
    <w:rsid w:val="008909F7"/>
    <w:rsid w:val="00890A1C"/>
    <w:rsid w:val="00890A3D"/>
    <w:rsid w:val="00890BCD"/>
    <w:rsid w:val="00890F76"/>
    <w:rsid w:val="00890FAF"/>
    <w:rsid w:val="00890FC0"/>
    <w:rsid w:val="008910ED"/>
    <w:rsid w:val="00891627"/>
    <w:rsid w:val="00891678"/>
    <w:rsid w:val="00891FD3"/>
    <w:rsid w:val="00892064"/>
    <w:rsid w:val="00892184"/>
    <w:rsid w:val="0089243D"/>
    <w:rsid w:val="008924A3"/>
    <w:rsid w:val="0089259F"/>
    <w:rsid w:val="0089266A"/>
    <w:rsid w:val="0089282C"/>
    <w:rsid w:val="0089291A"/>
    <w:rsid w:val="00892C48"/>
    <w:rsid w:val="00892F3A"/>
    <w:rsid w:val="00892F7D"/>
    <w:rsid w:val="00892FD3"/>
    <w:rsid w:val="0089318A"/>
    <w:rsid w:val="0089328F"/>
    <w:rsid w:val="00893438"/>
    <w:rsid w:val="00893503"/>
    <w:rsid w:val="008938AA"/>
    <w:rsid w:val="00893ED7"/>
    <w:rsid w:val="008941E3"/>
    <w:rsid w:val="00894358"/>
    <w:rsid w:val="008943DF"/>
    <w:rsid w:val="00894682"/>
    <w:rsid w:val="00894933"/>
    <w:rsid w:val="00894A88"/>
    <w:rsid w:val="00894BA4"/>
    <w:rsid w:val="00894E4D"/>
    <w:rsid w:val="00895386"/>
    <w:rsid w:val="0089561E"/>
    <w:rsid w:val="00895893"/>
    <w:rsid w:val="00895AF0"/>
    <w:rsid w:val="00895B7C"/>
    <w:rsid w:val="00895DD3"/>
    <w:rsid w:val="008961E9"/>
    <w:rsid w:val="00896393"/>
    <w:rsid w:val="008963BF"/>
    <w:rsid w:val="00896405"/>
    <w:rsid w:val="00896407"/>
    <w:rsid w:val="0089660D"/>
    <w:rsid w:val="00896CFB"/>
    <w:rsid w:val="00896D4D"/>
    <w:rsid w:val="00896E5A"/>
    <w:rsid w:val="00896F14"/>
    <w:rsid w:val="00896FD3"/>
    <w:rsid w:val="0089704D"/>
    <w:rsid w:val="00897225"/>
    <w:rsid w:val="00897266"/>
    <w:rsid w:val="008972D0"/>
    <w:rsid w:val="0089755F"/>
    <w:rsid w:val="008977D0"/>
    <w:rsid w:val="008977DA"/>
    <w:rsid w:val="00897BED"/>
    <w:rsid w:val="00897C06"/>
    <w:rsid w:val="00897CE0"/>
    <w:rsid w:val="00897D51"/>
    <w:rsid w:val="008A0012"/>
    <w:rsid w:val="008A03A2"/>
    <w:rsid w:val="008A0491"/>
    <w:rsid w:val="008A06AE"/>
    <w:rsid w:val="008A0A0D"/>
    <w:rsid w:val="008A0BC1"/>
    <w:rsid w:val="008A0C4C"/>
    <w:rsid w:val="008A13F9"/>
    <w:rsid w:val="008A1644"/>
    <w:rsid w:val="008A168F"/>
    <w:rsid w:val="008A1874"/>
    <w:rsid w:val="008A1C95"/>
    <w:rsid w:val="008A1CD2"/>
    <w:rsid w:val="008A1CE7"/>
    <w:rsid w:val="008A1F85"/>
    <w:rsid w:val="008A20C7"/>
    <w:rsid w:val="008A2140"/>
    <w:rsid w:val="008A21FF"/>
    <w:rsid w:val="008A223F"/>
    <w:rsid w:val="008A23A8"/>
    <w:rsid w:val="008A247B"/>
    <w:rsid w:val="008A24B7"/>
    <w:rsid w:val="008A2743"/>
    <w:rsid w:val="008A278E"/>
    <w:rsid w:val="008A2844"/>
    <w:rsid w:val="008A2B9B"/>
    <w:rsid w:val="008A2CE2"/>
    <w:rsid w:val="008A2D94"/>
    <w:rsid w:val="008A2F0C"/>
    <w:rsid w:val="008A3081"/>
    <w:rsid w:val="008A30AC"/>
    <w:rsid w:val="008A31E1"/>
    <w:rsid w:val="008A32DF"/>
    <w:rsid w:val="008A35AB"/>
    <w:rsid w:val="008A3646"/>
    <w:rsid w:val="008A3788"/>
    <w:rsid w:val="008A396F"/>
    <w:rsid w:val="008A39D0"/>
    <w:rsid w:val="008A3A4D"/>
    <w:rsid w:val="008A3B40"/>
    <w:rsid w:val="008A3C80"/>
    <w:rsid w:val="008A3CB3"/>
    <w:rsid w:val="008A43AB"/>
    <w:rsid w:val="008A44B8"/>
    <w:rsid w:val="008A45F9"/>
    <w:rsid w:val="008A492C"/>
    <w:rsid w:val="008A50A8"/>
    <w:rsid w:val="008A50EC"/>
    <w:rsid w:val="008A51A8"/>
    <w:rsid w:val="008A51AD"/>
    <w:rsid w:val="008A54C7"/>
    <w:rsid w:val="008A56DF"/>
    <w:rsid w:val="008A57D2"/>
    <w:rsid w:val="008A5846"/>
    <w:rsid w:val="008A59B9"/>
    <w:rsid w:val="008A5AE5"/>
    <w:rsid w:val="008A5CE6"/>
    <w:rsid w:val="008A5D17"/>
    <w:rsid w:val="008A5DC7"/>
    <w:rsid w:val="008A5FB9"/>
    <w:rsid w:val="008A61FF"/>
    <w:rsid w:val="008A6793"/>
    <w:rsid w:val="008A67BF"/>
    <w:rsid w:val="008A6906"/>
    <w:rsid w:val="008A6DAB"/>
    <w:rsid w:val="008A6DED"/>
    <w:rsid w:val="008A6EC7"/>
    <w:rsid w:val="008A703D"/>
    <w:rsid w:val="008A7080"/>
    <w:rsid w:val="008A7259"/>
    <w:rsid w:val="008A748D"/>
    <w:rsid w:val="008A76F9"/>
    <w:rsid w:val="008A770E"/>
    <w:rsid w:val="008A77A7"/>
    <w:rsid w:val="008A77D8"/>
    <w:rsid w:val="008A7F6C"/>
    <w:rsid w:val="008B0483"/>
    <w:rsid w:val="008B05A4"/>
    <w:rsid w:val="008B07AB"/>
    <w:rsid w:val="008B090B"/>
    <w:rsid w:val="008B0D4D"/>
    <w:rsid w:val="008B0D5B"/>
    <w:rsid w:val="008B0D5E"/>
    <w:rsid w:val="008B0F1D"/>
    <w:rsid w:val="008B1083"/>
    <w:rsid w:val="008B10BA"/>
    <w:rsid w:val="008B1104"/>
    <w:rsid w:val="008B1118"/>
    <w:rsid w:val="008B11C9"/>
    <w:rsid w:val="008B120C"/>
    <w:rsid w:val="008B1283"/>
    <w:rsid w:val="008B129E"/>
    <w:rsid w:val="008B154F"/>
    <w:rsid w:val="008B1C69"/>
    <w:rsid w:val="008B1ED3"/>
    <w:rsid w:val="008B20CE"/>
    <w:rsid w:val="008B236F"/>
    <w:rsid w:val="008B2A02"/>
    <w:rsid w:val="008B2B87"/>
    <w:rsid w:val="008B2C29"/>
    <w:rsid w:val="008B2D4C"/>
    <w:rsid w:val="008B2DDD"/>
    <w:rsid w:val="008B2EC3"/>
    <w:rsid w:val="008B304A"/>
    <w:rsid w:val="008B3227"/>
    <w:rsid w:val="008B35FE"/>
    <w:rsid w:val="008B3A12"/>
    <w:rsid w:val="008B3A34"/>
    <w:rsid w:val="008B3AA7"/>
    <w:rsid w:val="008B3E63"/>
    <w:rsid w:val="008B3EF8"/>
    <w:rsid w:val="008B4070"/>
    <w:rsid w:val="008B407F"/>
    <w:rsid w:val="008B40AF"/>
    <w:rsid w:val="008B434E"/>
    <w:rsid w:val="008B441E"/>
    <w:rsid w:val="008B44DE"/>
    <w:rsid w:val="008B4690"/>
    <w:rsid w:val="008B47EA"/>
    <w:rsid w:val="008B4942"/>
    <w:rsid w:val="008B4A7D"/>
    <w:rsid w:val="008B4C92"/>
    <w:rsid w:val="008B506C"/>
    <w:rsid w:val="008B51A0"/>
    <w:rsid w:val="008B52DC"/>
    <w:rsid w:val="008B54BE"/>
    <w:rsid w:val="008B5688"/>
    <w:rsid w:val="008B592A"/>
    <w:rsid w:val="008B5A58"/>
    <w:rsid w:val="008B5FF1"/>
    <w:rsid w:val="008B632E"/>
    <w:rsid w:val="008B65F2"/>
    <w:rsid w:val="008B6637"/>
    <w:rsid w:val="008B665C"/>
    <w:rsid w:val="008B66F9"/>
    <w:rsid w:val="008B6787"/>
    <w:rsid w:val="008B6805"/>
    <w:rsid w:val="008B6903"/>
    <w:rsid w:val="008B6A22"/>
    <w:rsid w:val="008B6CDF"/>
    <w:rsid w:val="008B6D13"/>
    <w:rsid w:val="008B6D15"/>
    <w:rsid w:val="008B6FDA"/>
    <w:rsid w:val="008B716C"/>
    <w:rsid w:val="008B723F"/>
    <w:rsid w:val="008B7265"/>
    <w:rsid w:val="008B73F7"/>
    <w:rsid w:val="008B774D"/>
    <w:rsid w:val="008B77BF"/>
    <w:rsid w:val="008B7A1C"/>
    <w:rsid w:val="008B7A2E"/>
    <w:rsid w:val="008B7AC0"/>
    <w:rsid w:val="008B7B5C"/>
    <w:rsid w:val="008B7B96"/>
    <w:rsid w:val="008B7D7F"/>
    <w:rsid w:val="008B7DB2"/>
    <w:rsid w:val="008B7E1B"/>
    <w:rsid w:val="008C0448"/>
    <w:rsid w:val="008C0706"/>
    <w:rsid w:val="008C0B4B"/>
    <w:rsid w:val="008C0C3A"/>
    <w:rsid w:val="008C0C99"/>
    <w:rsid w:val="008C0D72"/>
    <w:rsid w:val="008C0F3A"/>
    <w:rsid w:val="008C0F84"/>
    <w:rsid w:val="008C1017"/>
    <w:rsid w:val="008C1128"/>
    <w:rsid w:val="008C119B"/>
    <w:rsid w:val="008C11D6"/>
    <w:rsid w:val="008C1259"/>
    <w:rsid w:val="008C1527"/>
    <w:rsid w:val="008C155E"/>
    <w:rsid w:val="008C1657"/>
    <w:rsid w:val="008C171C"/>
    <w:rsid w:val="008C1763"/>
    <w:rsid w:val="008C1862"/>
    <w:rsid w:val="008C19AA"/>
    <w:rsid w:val="008C1A62"/>
    <w:rsid w:val="008C1B00"/>
    <w:rsid w:val="008C1C79"/>
    <w:rsid w:val="008C1CFD"/>
    <w:rsid w:val="008C2017"/>
    <w:rsid w:val="008C262F"/>
    <w:rsid w:val="008C2AC2"/>
    <w:rsid w:val="008C30EB"/>
    <w:rsid w:val="008C31E9"/>
    <w:rsid w:val="008C3356"/>
    <w:rsid w:val="008C349E"/>
    <w:rsid w:val="008C35C2"/>
    <w:rsid w:val="008C3713"/>
    <w:rsid w:val="008C3792"/>
    <w:rsid w:val="008C383D"/>
    <w:rsid w:val="008C3ADB"/>
    <w:rsid w:val="008C3B33"/>
    <w:rsid w:val="008C3DC9"/>
    <w:rsid w:val="008C3DE9"/>
    <w:rsid w:val="008C3F15"/>
    <w:rsid w:val="008C3F84"/>
    <w:rsid w:val="008C42BA"/>
    <w:rsid w:val="008C46B0"/>
    <w:rsid w:val="008C4958"/>
    <w:rsid w:val="008C4AA5"/>
    <w:rsid w:val="008C4BAA"/>
    <w:rsid w:val="008C4D62"/>
    <w:rsid w:val="008C4E4D"/>
    <w:rsid w:val="008C5185"/>
    <w:rsid w:val="008C51D8"/>
    <w:rsid w:val="008C53C3"/>
    <w:rsid w:val="008C53DA"/>
    <w:rsid w:val="008C5430"/>
    <w:rsid w:val="008C5512"/>
    <w:rsid w:val="008C5637"/>
    <w:rsid w:val="008C5687"/>
    <w:rsid w:val="008C5881"/>
    <w:rsid w:val="008C5893"/>
    <w:rsid w:val="008C59E5"/>
    <w:rsid w:val="008C5B7A"/>
    <w:rsid w:val="008C5DAC"/>
    <w:rsid w:val="008C62A9"/>
    <w:rsid w:val="008C647B"/>
    <w:rsid w:val="008C69D3"/>
    <w:rsid w:val="008C6AE8"/>
    <w:rsid w:val="008C6B66"/>
    <w:rsid w:val="008C7307"/>
    <w:rsid w:val="008C7459"/>
    <w:rsid w:val="008C748B"/>
    <w:rsid w:val="008C748E"/>
    <w:rsid w:val="008C7573"/>
    <w:rsid w:val="008C75A9"/>
    <w:rsid w:val="008C75F3"/>
    <w:rsid w:val="008C7786"/>
    <w:rsid w:val="008C7AF9"/>
    <w:rsid w:val="008C7B10"/>
    <w:rsid w:val="008C7C33"/>
    <w:rsid w:val="008C7D65"/>
    <w:rsid w:val="008C7F77"/>
    <w:rsid w:val="008C7FC0"/>
    <w:rsid w:val="008D002A"/>
    <w:rsid w:val="008D00A5"/>
    <w:rsid w:val="008D00C3"/>
    <w:rsid w:val="008D02D4"/>
    <w:rsid w:val="008D04C4"/>
    <w:rsid w:val="008D05DA"/>
    <w:rsid w:val="008D069F"/>
    <w:rsid w:val="008D0893"/>
    <w:rsid w:val="008D0D5F"/>
    <w:rsid w:val="008D0D9B"/>
    <w:rsid w:val="008D0DD5"/>
    <w:rsid w:val="008D1060"/>
    <w:rsid w:val="008D12C4"/>
    <w:rsid w:val="008D1304"/>
    <w:rsid w:val="008D140D"/>
    <w:rsid w:val="008D1597"/>
    <w:rsid w:val="008D1820"/>
    <w:rsid w:val="008D1A8E"/>
    <w:rsid w:val="008D1BBA"/>
    <w:rsid w:val="008D1E35"/>
    <w:rsid w:val="008D1EDA"/>
    <w:rsid w:val="008D2424"/>
    <w:rsid w:val="008D2731"/>
    <w:rsid w:val="008D2DAE"/>
    <w:rsid w:val="008D32FE"/>
    <w:rsid w:val="008D34C2"/>
    <w:rsid w:val="008D34F1"/>
    <w:rsid w:val="008D35E9"/>
    <w:rsid w:val="008D3633"/>
    <w:rsid w:val="008D36E0"/>
    <w:rsid w:val="008D38F8"/>
    <w:rsid w:val="008D39D8"/>
    <w:rsid w:val="008D3A2D"/>
    <w:rsid w:val="008D3ACF"/>
    <w:rsid w:val="008D3F16"/>
    <w:rsid w:val="008D401F"/>
    <w:rsid w:val="008D4195"/>
    <w:rsid w:val="008D44B4"/>
    <w:rsid w:val="008D4696"/>
    <w:rsid w:val="008D4F6F"/>
    <w:rsid w:val="008D5165"/>
    <w:rsid w:val="008D5241"/>
    <w:rsid w:val="008D5349"/>
    <w:rsid w:val="008D587F"/>
    <w:rsid w:val="008D58DE"/>
    <w:rsid w:val="008D59D1"/>
    <w:rsid w:val="008D5B5D"/>
    <w:rsid w:val="008D5EAD"/>
    <w:rsid w:val="008D5F67"/>
    <w:rsid w:val="008D6079"/>
    <w:rsid w:val="008D636A"/>
    <w:rsid w:val="008D66BD"/>
    <w:rsid w:val="008D6879"/>
    <w:rsid w:val="008D6988"/>
    <w:rsid w:val="008D6A29"/>
    <w:rsid w:val="008D6D1A"/>
    <w:rsid w:val="008D6E1C"/>
    <w:rsid w:val="008D6E88"/>
    <w:rsid w:val="008D77B5"/>
    <w:rsid w:val="008D78F8"/>
    <w:rsid w:val="008D7974"/>
    <w:rsid w:val="008D79D7"/>
    <w:rsid w:val="008D7EE4"/>
    <w:rsid w:val="008E04ED"/>
    <w:rsid w:val="008E065E"/>
    <w:rsid w:val="008E06E8"/>
    <w:rsid w:val="008E0927"/>
    <w:rsid w:val="008E09A3"/>
    <w:rsid w:val="008E09F7"/>
    <w:rsid w:val="008E0E15"/>
    <w:rsid w:val="008E118B"/>
    <w:rsid w:val="008E12C7"/>
    <w:rsid w:val="008E13ED"/>
    <w:rsid w:val="008E16AA"/>
    <w:rsid w:val="008E1749"/>
    <w:rsid w:val="008E1907"/>
    <w:rsid w:val="008E1909"/>
    <w:rsid w:val="008E199C"/>
    <w:rsid w:val="008E1B48"/>
    <w:rsid w:val="008E1E14"/>
    <w:rsid w:val="008E1FF6"/>
    <w:rsid w:val="008E2157"/>
    <w:rsid w:val="008E2310"/>
    <w:rsid w:val="008E25C4"/>
    <w:rsid w:val="008E2A70"/>
    <w:rsid w:val="008E2F55"/>
    <w:rsid w:val="008E3040"/>
    <w:rsid w:val="008E3073"/>
    <w:rsid w:val="008E3216"/>
    <w:rsid w:val="008E34AF"/>
    <w:rsid w:val="008E3525"/>
    <w:rsid w:val="008E3590"/>
    <w:rsid w:val="008E3646"/>
    <w:rsid w:val="008E3C1F"/>
    <w:rsid w:val="008E4152"/>
    <w:rsid w:val="008E4193"/>
    <w:rsid w:val="008E44EE"/>
    <w:rsid w:val="008E4899"/>
    <w:rsid w:val="008E4B3F"/>
    <w:rsid w:val="008E4D39"/>
    <w:rsid w:val="008E5034"/>
    <w:rsid w:val="008E5152"/>
    <w:rsid w:val="008E560A"/>
    <w:rsid w:val="008E58EA"/>
    <w:rsid w:val="008E5B53"/>
    <w:rsid w:val="008E5C19"/>
    <w:rsid w:val="008E5EB4"/>
    <w:rsid w:val="008E5FF7"/>
    <w:rsid w:val="008E60A3"/>
    <w:rsid w:val="008E64B9"/>
    <w:rsid w:val="008E6519"/>
    <w:rsid w:val="008E6706"/>
    <w:rsid w:val="008E6C70"/>
    <w:rsid w:val="008E6CCA"/>
    <w:rsid w:val="008E6CD6"/>
    <w:rsid w:val="008E7019"/>
    <w:rsid w:val="008E709A"/>
    <w:rsid w:val="008E720C"/>
    <w:rsid w:val="008E73FA"/>
    <w:rsid w:val="008E7931"/>
    <w:rsid w:val="008E7942"/>
    <w:rsid w:val="008E7FCD"/>
    <w:rsid w:val="008F0061"/>
    <w:rsid w:val="008F019F"/>
    <w:rsid w:val="008F0280"/>
    <w:rsid w:val="008F02AA"/>
    <w:rsid w:val="008F04DC"/>
    <w:rsid w:val="008F0B88"/>
    <w:rsid w:val="008F0B89"/>
    <w:rsid w:val="008F0C46"/>
    <w:rsid w:val="008F0C83"/>
    <w:rsid w:val="008F0E18"/>
    <w:rsid w:val="008F0F40"/>
    <w:rsid w:val="008F10CF"/>
    <w:rsid w:val="008F11AB"/>
    <w:rsid w:val="008F11D4"/>
    <w:rsid w:val="008F11EF"/>
    <w:rsid w:val="008F1305"/>
    <w:rsid w:val="008F132E"/>
    <w:rsid w:val="008F14B1"/>
    <w:rsid w:val="008F16A4"/>
    <w:rsid w:val="008F1913"/>
    <w:rsid w:val="008F1C59"/>
    <w:rsid w:val="008F1CAB"/>
    <w:rsid w:val="008F1DA9"/>
    <w:rsid w:val="008F1EAB"/>
    <w:rsid w:val="008F1F55"/>
    <w:rsid w:val="008F2144"/>
    <w:rsid w:val="008F26B2"/>
    <w:rsid w:val="008F27AD"/>
    <w:rsid w:val="008F32BA"/>
    <w:rsid w:val="008F33DC"/>
    <w:rsid w:val="008F33E8"/>
    <w:rsid w:val="008F3456"/>
    <w:rsid w:val="008F3480"/>
    <w:rsid w:val="008F34FA"/>
    <w:rsid w:val="008F380A"/>
    <w:rsid w:val="008F38A6"/>
    <w:rsid w:val="008F38EA"/>
    <w:rsid w:val="008F3B37"/>
    <w:rsid w:val="008F3CC6"/>
    <w:rsid w:val="008F3F61"/>
    <w:rsid w:val="008F3FC2"/>
    <w:rsid w:val="008F4076"/>
    <w:rsid w:val="008F4388"/>
    <w:rsid w:val="008F4399"/>
    <w:rsid w:val="008F4411"/>
    <w:rsid w:val="008F44C0"/>
    <w:rsid w:val="008F4669"/>
    <w:rsid w:val="008F474B"/>
    <w:rsid w:val="008F477F"/>
    <w:rsid w:val="008F48C1"/>
    <w:rsid w:val="008F49FB"/>
    <w:rsid w:val="008F4AB0"/>
    <w:rsid w:val="008F4AB3"/>
    <w:rsid w:val="008F4B71"/>
    <w:rsid w:val="008F4DE6"/>
    <w:rsid w:val="008F5024"/>
    <w:rsid w:val="008F521A"/>
    <w:rsid w:val="008F53B3"/>
    <w:rsid w:val="008F5540"/>
    <w:rsid w:val="008F5574"/>
    <w:rsid w:val="008F56DF"/>
    <w:rsid w:val="008F57CE"/>
    <w:rsid w:val="008F5815"/>
    <w:rsid w:val="008F59A8"/>
    <w:rsid w:val="008F59EA"/>
    <w:rsid w:val="008F59FB"/>
    <w:rsid w:val="008F5B30"/>
    <w:rsid w:val="008F5BD9"/>
    <w:rsid w:val="008F5C60"/>
    <w:rsid w:val="008F5D4D"/>
    <w:rsid w:val="008F5DDA"/>
    <w:rsid w:val="008F6023"/>
    <w:rsid w:val="008F63B4"/>
    <w:rsid w:val="008F63ED"/>
    <w:rsid w:val="008F6745"/>
    <w:rsid w:val="008F6B3E"/>
    <w:rsid w:val="008F6C8D"/>
    <w:rsid w:val="008F6E83"/>
    <w:rsid w:val="008F75AA"/>
    <w:rsid w:val="008F764F"/>
    <w:rsid w:val="008F77CC"/>
    <w:rsid w:val="008F795D"/>
    <w:rsid w:val="008F7A2B"/>
    <w:rsid w:val="008F7AEF"/>
    <w:rsid w:val="008F7B17"/>
    <w:rsid w:val="008F7B9A"/>
    <w:rsid w:val="008F7C1F"/>
    <w:rsid w:val="00900359"/>
    <w:rsid w:val="00900454"/>
    <w:rsid w:val="0090062D"/>
    <w:rsid w:val="009007F0"/>
    <w:rsid w:val="00900890"/>
    <w:rsid w:val="00900BDB"/>
    <w:rsid w:val="00900F6F"/>
    <w:rsid w:val="0090111E"/>
    <w:rsid w:val="009012AB"/>
    <w:rsid w:val="0090140B"/>
    <w:rsid w:val="009016E7"/>
    <w:rsid w:val="00901832"/>
    <w:rsid w:val="00901A73"/>
    <w:rsid w:val="00901DEF"/>
    <w:rsid w:val="0090210D"/>
    <w:rsid w:val="00902348"/>
    <w:rsid w:val="00902350"/>
    <w:rsid w:val="009023F7"/>
    <w:rsid w:val="0090253C"/>
    <w:rsid w:val="009029C7"/>
    <w:rsid w:val="00902C31"/>
    <w:rsid w:val="00902C7B"/>
    <w:rsid w:val="00902D89"/>
    <w:rsid w:val="00903201"/>
    <w:rsid w:val="0090336B"/>
    <w:rsid w:val="00903A0F"/>
    <w:rsid w:val="00903BD6"/>
    <w:rsid w:val="00903D8B"/>
    <w:rsid w:val="00903FEC"/>
    <w:rsid w:val="0090419E"/>
    <w:rsid w:val="0090441E"/>
    <w:rsid w:val="00905070"/>
    <w:rsid w:val="0090522A"/>
    <w:rsid w:val="009053AA"/>
    <w:rsid w:val="009056E4"/>
    <w:rsid w:val="00905936"/>
    <w:rsid w:val="009059F9"/>
    <w:rsid w:val="00905A27"/>
    <w:rsid w:val="00905A29"/>
    <w:rsid w:val="00905BB9"/>
    <w:rsid w:val="00905E44"/>
    <w:rsid w:val="00905F6B"/>
    <w:rsid w:val="00905FE4"/>
    <w:rsid w:val="0090626D"/>
    <w:rsid w:val="009063A3"/>
    <w:rsid w:val="00906467"/>
    <w:rsid w:val="009067DC"/>
    <w:rsid w:val="00906939"/>
    <w:rsid w:val="009069C6"/>
    <w:rsid w:val="00906C6F"/>
    <w:rsid w:val="00907142"/>
    <w:rsid w:val="0090740F"/>
    <w:rsid w:val="0090744F"/>
    <w:rsid w:val="009079BE"/>
    <w:rsid w:val="00907B52"/>
    <w:rsid w:val="00907B96"/>
    <w:rsid w:val="00907EAA"/>
    <w:rsid w:val="00907EBA"/>
    <w:rsid w:val="009104ED"/>
    <w:rsid w:val="0091089F"/>
    <w:rsid w:val="00910A70"/>
    <w:rsid w:val="00910B7D"/>
    <w:rsid w:val="00910CBC"/>
    <w:rsid w:val="00910D9C"/>
    <w:rsid w:val="00910EC4"/>
    <w:rsid w:val="00911379"/>
    <w:rsid w:val="009116DF"/>
    <w:rsid w:val="00911A75"/>
    <w:rsid w:val="00911CBD"/>
    <w:rsid w:val="00911DFB"/>
    <w:rsid w:val="00911F24"/>
    <w:rsid w:val="00912125"/>
    <w:rsid w:val="009125CE"/>
    <w:rsid w:val="00912B49"/>
    <w:rsid w:val="00912C82"/>
    <w:rsid w:val="00912C98"/>
    <w:rsid w:val="00912CA4"/>
    <w:rsid w:val="00912D0E"/>
    <w:rsid w:val="00913219"/>
    <w:rsid w:val="0091328E"/>
    <w:rsid w:val="0091338F"/>
    <w:rsid w:val="00913563"/>
    <w:rsid w:val="00913616"/>
    <w:rsid w:val="00913689"/>
    <w:rsid w:val="0091371A"/>
    <w:rsid w:val="00913918"/>
    <w:rsid w:val="00913939"/>
    <w:rsid w:val="009139D9"/>
    <w:rsid w:val="00913A42"/>
    <w:rsid w:val="00913BDD"/>
    <w:rsid w:val="00913F3D"/>
    <w:rsid w:val="00914175"/>
    <w:rsid w:val="00914222"/>
    <w:rsid w:val="00914466"/>
    <w:rsid w:val="00914478"/>
    <w:rsid w:val="0091456F"/>
    <w:rsid w:val="0091467C"/>
    <w:rsid w:val="009146BC"/>
    <w:rsid w:val="00914828"/>
    <w:rsid w:val="00914857"/>
    <w:rsid w:val="00914AD8"/>
    <w:rsid w:val="00914BDF"/>
    <w:rsid w:val="00914FC4"/>
    <w:rsid w:val="0091535B"/>
    <w:rsid w:val="00915500"/>
    <w:rsid w:val="009156A8"/>
    <w:rsid w:val="00915708"/>
    <w:rsid w:val="0091575B"/>
    <w:rsid w:val="009158B9"/>
    <w:rsid w:val="00915A93"/>
    <w:rsid w:val="00915C68"/>
    <w:rsid w:val="00916053"/>
    <w:rsid w:val="00916079"/>
    <w:rsid w:val="009162C6"/>
    <w:rsid w:val="00916363"/>
    <w:rsid w:val="009164BB"/>
    <w:rsid w:val="009169DA"/>
    <w:rsid w:val="0091703F"/>
    <w:rsid w:val="009170FF"/>
    <w:rsid w:val="009171D0"/>
    <w:rsid w:val="00917445"/>
    <w:rsid w:val="00917465"/>
    <w:rsid w:val="00917732"/>
    <w:rsid w:val="009177E4"/>
    <w:rsid w:val="0091799C"/>
    <w:rsid w:val="00917BB8"/>
    <w:rsid w:val="00917CE9"/>
    <w:rsid w:val="00917DD7"/>
    <w:rsid w:val="00917EF1"/>
    <w:rsid w:val="00917F2C"/>
    <w:rsid w:val="009200C9"/>
    <w:rsid w:val="0092045F"/>
    <w:rsid w:val="009208E3"/>
    <w:rsid w:val="00920BF2"/>
    <w:rsid w:val="00920DBB"/>
    <w:rsid w:val="00921187"/>
    <w:rsid w:val="0092121A"/>
    <w:rsid w:val="009212B0"/>
    <w:rsid w:val="00921310"/>
    <w:rsid w:val="0092144B"/>
    <w:rsid w:val="00921510"/>
    <w:rsid w:val="00921517"/>
    <w:rsid w:val="00921681"/>
    <w:rsid w:val="009218B6"/>
    <w:rsid w:val="00921D58"/>
    <w:rsid w:val="00921E74"/>
    <w:rsid w:val="00921F20"/>
    <w:rsid w:val="00921FC8"/>
    <w:rsid w:val="00922010"/>
    <w:rsid w:val="0092222F"/>
    <w:rsid w:val="009222FE"/>
    <w:rsid w:val="0092256A"/>
    <w:rsid w:val="00922818"/>
    <w:rsid w:val="009228AB"/>
    <w:rsid w:val="0092300D"/>
    <w:rsid w:val="009232FC"/>
    <w:rsid w:val="00923571"/>
    <w:rsid w:val="00923833"/>
    <w:rsid w:val="00923873"/>
    <w:rsid w:val="00923ABA"/>
    <w:rsid w:val="009244E2"/>
    <w:rsid w:val="009245AE"/>
    <w:rsid w:val="009248C1"/>
    <w:rsid w:val="009248F0"/>
    <w:rsid w:val="00924D2C"/>
    <w:rsid w:val="00924E6E"/>
    <w:rsid w:val="00924FB4"/>
    <w:rsid w:val="00924FC1"/>
    <w:rsid w:val="00925103"/>
    <w:rsid w:val="00925121"/>
    <w:rsid w:val="00925171"/>
    <w:rsid w:val="0092523F"/>
    <w:rsid w:val="0092536E"/>
    <w:rsid w:val="00925940"/>
    <w:rsid w:val="00925B3C"/>
    <w:rsid w:val="00925B45"/>
    <w:rsid w:val="00925E03"/>
    <w:rsid w:val="00926600"/>
    <w:rsid w:val="00926647"/>
    <w:rsid w:val="009268B9"/>
    <w:rsid w:val="00926977"/>
    <w:rsid w:val="00926EE4"/>
    <w:rsid w:val="00926F80"/>
    <w:rsid w:val="009272A1"/>
    <w:rsid w:val="00927582"/>
    <w:rsid w:val="009276F8"/>
    <w:rsid w:val="00927904"/>
    <w:rsid w:val="00927AA4"/>
    <w:rsid w:val="00927BE2"/>
    <w:rsid w:val="00927E12"/>
    <w:rsid w:val="00927E72"/>
    <w:rsid w:val="00927EFC"/>
    <w:rsid w:val="009302A7"/>
    <w:rsid w:val="009302B3"/>
    <w:rsid w:val="009304CF"/>
    <w:rsid w:val="009305C9"/>
    <w:rsid w:val="009307FC"/>
    <w:rsid w:val="00930A46"/>
    <w:rsid w:val="00930A5C"/>
    <w:rsid w:val="00930B26"/>
    <w:rsid w:val="00930BE9"/>
    <w:rsid w:val="009312C5"/>
    <w:rsid w:val="00931388"/>
    <w:rsid w:val="00931543"/>
    <w:rsid w:val="00931714"/>
    <w:rsid w:val="009317DA"/>
    <w:rsid w:val="00931995"/>
    <w:rsid w:val="00931A74"/>
    <w:rsid w:val="00931BD9"/>
    <w:rsid w:val="00931C42"/>
    <w:rsid w:val="00931D73"/>
    <w:rsid w:val="009321BA"/>
    <w:rsid w:val="009322B6"/>
    <w:rsid w:val="00932347"/>
    <w:rsid w:val="0093242F"/>
    <w:rsid w:val="00932C76"/>
    <w:rsid w:val="00932E1C"/>
    <w:rsid w:val="00932E39"/>
    <w:rsid w:val="00932F99"/>
    <w:rsid w:val="009330A3"/>
    <w:rsid w:val="00933134"/>
    <w:rsid w:val="009331F0"/>
    <w:rsid w:val="00933248"/>
    <w:rsid w:val="0093350A"/>
    <w:rsid w:val="0093366C"/>
    <w:rsid w:val="009336D6"/>
    <w:rsid w:val="0093374A"/>
    <w:rsid w:val="0093383E"/>
    <w:rsid w:val="009338D9"/>
    <w:rsid w:val="0093391B"/>
    <w:rsid w:val="00933A18"/>
    <w:rsid w:val="00933B08"/>
    <w:rsid w:val="00933D4C"/>
    <w:rsid w:val="00933FF3"/>
    <w:rsid w:val="00934000"/>
    <w:rsid w:val="00934024"/>
    <w:rsid w:val="00934D32"/>
    <w:rsid w:val="00935329"/>
    <w:rsid w:val="00935403"/>
    <w:rsid w:val="0093540D"/>
    <w:rsid w:val="00935B20"/>
    <w:rsid w:val="00935D17"/>
    <w:rsid w:val="00935D24"/>
    <w:rsid w:val="00935DF5"/>
    <w:rsid w:val="00935FC3"/>
    <w:rsid w:val="00936046"/>
    <w:rsid w:val="00936296"/>
    <w:rsid w:val="009363BB"/>
    <w:rsid w:val="00936439"/>
    <w:rsid w:val="0093646D"/>
    <w:rsid w:val="0093668C"/>
    <w:rsid w:val="009368F3"/>
    <w:rsid w:val="00936CA7"/>
    <w:rsid w:val="00936E6D"/>
    <w:rsid w:val="0093730E"/>
    <w:rsid w:val="009373FE"/>
    <w:rsid w:val="009377E3"/>
    <w:rsid w:val="00937984"/>
    <w:rsid w:val="00937B24"/>
    <w:rsid w:val="00937B32"/>
    <w:rsid w:val="00937C0E"/>
    <w:rsid w:val="00937F50"/>
    <w:rsid w:val="0094024D"/>
    <w:rsid w:val="00940361"/>
    <w:rsid w:val="009405E0"/>
    <w:rsid w:val="00940715"/>
    <w:rsid w:val="0094074A"/>
    <w:rsid w:val="009407C0"/>
    <w:rsid w:val="00940857"/>
    <w:rsid w:val="009408C2"/>
    <w:rsid w:val="00940A92"/>
    <w:rsid w:val="00940D90"/>
    <w:rsid w:val="00941163"/>
    <w:rsid w:val="009411D3"/>
    <w:rsid w:val="00941293"/>
    <w:rsid w:val="009412CB"/>
    <w:rsid w:val="00941383"/>
    <w:rsid w:val="00941636"/>
    <w:rsid w:val="00941732"/>
    <w:rsid w:val="0094182A"/>
    <w:rsid w:val="00941B32"/>
    <w:rsid w:val="00941DB6"/>
    <w:rsid w:val="00942220"/>
    <w:rsid w:val="009422E4"/>
    <w:rsid w:val="0094250A"/>
    <w:rsid w:val="00942671"/>
    <w:rsid w:val="00942674"/>
    <w:rsid w:val="00942A36"/>
    <w:rsid w:val="00942BA7"/>
    <w:rsid w:val="00942BCF"/>
    <w:rsid w:val="00942CC6"/>
    <w:rsid w:val="00942D65"/>
    <w:rsid w:val="00942D66"/>
    <w:rsid w:val="00943438"/>
    <w:rsid w:val="0094354B"/>
    <w:rsid w:val="00943667"/>
    <w:rsid w:val="00943742"/>
    <w:rsid w:val="0094387C"/>
    <w:rsid w:val="009438AC"/>
    <w:rsid w:val="00943923"/>
    <w:rsid w:val="00943C9E"/>
    <w:rsid w:val="009440E3"/>
    <w:rsid w:val="009443AC"/>
    <w:rsid w:val="00944A04"/>
    <w:rsid w:val="00944A75"/>
    <w:rsid w:val="00944AAC"/>
    <w:rsid w:val="00944B66"/>
    <w:rsid w:val="00944BB7"/>
    <w:rsid w:val="00944C25"/>
    <w:rsid w:val="00944F84"/>
    <w:rsid w:val="00944FF2"/>
    <w:rsid w:val="0094516F"/>
    <w:rsid w:val="00945176"/>
    <w:rsid w:val="00945221"/>
    <w:rsid w:val="00945259"/>
    <w:rsid w:val="009457F9"/>
    <w:rsid w:val="009458A5"/>
    <w:rsid w:val="0094591F"/>
    <w:rsid w:val="00945B54"/>
    <w:rsid w:val="00945C05"/>
    <w:rsid w:val="009460A1"/>
    <w:rsid w:val="009460C7"/>
    <w:rsid w:val="009463A2"/>
    <w:rsid w:val="00946438"/>
    <w:rsid w:val="00946506"/>
    <w:rsid w:val="009468FE"/>
    <w:rsid w:val="00946945"/>
    <w:rsid w:val="00946A98"/>
    <w:rsid w:val="00946A9A"/>
    <w:rsid w:val="00946B24"/>
    <w:rsid w:val="00946BF7"/>
    <w:rsid w:val="00946C38"/>
    <w:rsid w:val="00946C3B"/>
    <w:rsid w:val="00946C77"/>
    <w:rsid w:val="00947315"/>
    <w:rsid w:val="00947385"/>
    <w:rsid w:val="009475FB"/>
    <w:rsid w:val="00947642"/>
    <w:rsid w:val="00947713"/>
    <w:rsid w:val="00947A4A"/>
    <w:rsid w:val="00947FEE"/>
    <w:rsid w:val="009504F8"/>
    <w:rsid w:val="00950569"/>
    <w:rsid w:val="009506EF"/>
    <w:rsid w:val="00950879"/>
    <w:rsid w:val="00950ACB"/>
    <w:rsid w:val="00950D62"/>
    <w:rsid w:val="00950D63"/>
    <w:rsid w:val="00950D6B"/>
    <w:rsid w:val="00950DE7"/>
    <w:rsid w:val="00950E9A"/>
    <w:rsid w:val="00950EDD"/>
    <w:rsid w:val="00951261"/>
    <w:rsid w:val="00951279"/>
    <w:rsid w:val="0095130E"/>
    <w:rsid w:val="0095190E"/>
    <w:rsid w:val="00951E96"/>
    <w:rsid w:val="00951EA7"/>
    <w:rsid w:val="00951FAF"/>
    <w:rsid w:val="00952216"/>
    <w:rsid w:val="00952357"/>
    <w:rsid w:val="0095262A"/>
    <w:rsid w:val="0095285F"/>
    <w:rsid w:val="00952938"/>
    <w:rsid w:val="009529F7"/>
    <w:rsid w:val="00952A1B"/>
    <w:rsid w:val="00952B25"/>
    <w:rsid w:val="00952B6E"/>
    <w:rsid w:val="00952CAF"/>
    <w:rsid w:val="00952CB8"/>
    <w:rsid w:val="00952D22"/>
    <w:rsid w:val="00952E39"/>
    <w:rsid w:val="0095305B"/>
    <w:rsid w:val="009531B7"/>
    <w:rsid w:val="00953504"/>
    <w:rsid w:val="00953696"/>
    <w:rsid w:val="00953752"/>
    <w:rsid w:val="0095383C"/>
    <w:rsid w:val="0095389C"/>
    <w:rsid w:val="00953920"/>
    <w:rsid w:val="00953923"/>
    <w:rsid w:val="00953D20"/>
    <w:rsid w:val="00953D34"/>
    <w:rsid w:val="00953D47"/>
    <w:rsid w:val="0095453E"/>
    <w:rsid w:val="00954969"/>
    <w:rsid w:val="00954D00"/>
    <w:rsid w:val="00954EAE"/>
    <w:rsid w:val="00954F64"/>
    <w:rsid w:val="009550F8"/>
    <w:rsid w:val="00955182"/>
    <w:rsid w:val="009552CA"/>
    <w:rsid w:val="00955311"/>
    <w:rsid w:val="0095589F"/>
    <w:rsid w:val="00955AA2"/>
    <w:rsid w:val="00955B2B"/>
    <w:rsid w:val="00955E0A"/>
    <w:rsid w:val="00956232"/>
    <w:rsid w:val="0095632F"/>
    <w:rsid w:val="00956582"/>
    <w:rsid w:val="0095681E"/>
    <w:rsid w:val="00956986"/>
    <w:rsid w:val="009569C1"/>
    <w:rsid w:val="00956B96"/>
    <w:rsid w:val="00956CF4"/>
    <w:rsid w:val="009572D4"/>
    <w:rsid w:val="009573D7"/>
    <w:rsid w:val="0095748D"/>
    <w:rsid w:val="00957805"/>
    <w:rsid w:val="009579DF"/>
    <w:rsid w:val="00960350"/>
    <w:rsid w:val="00960637"/>
    <w:rsid w:val="0096084C"/>
    <w:rsid w:val="00960CDF"/>
    <w:rsid w:val="00960EFD"/>
    <w:rsid w:val="00961001"/>
    <w:rsid w:val="00961013"/>
    <w:rsid w:val="009615F8"/>
    <w:rsid w:val="009617DE"/>
    <w:rsid w:val="00961921"/>
    <w:rsid w:val="00961A1F"/>
    <w:rsid w:val="00961BA1"/>
    <w:rsid w:val="00961C03"/>
    <w:rsid w:val="00962000"/>
    <w:rsid w:val="009620AF"/>
    <w:rsid w:val="009622BE"/>
    <w:rsid w:val="0096264F"/>
    <w:rsid w:val="009626C0"/>
    <w:rsid w:val="00962FA5"/>
    <w:rsid w:val="00963152"/>
    <w:rsid w:val="00963179"/>
    <w:rsid w:val="009631F4"/>
    <w:rsid w:val="00963223"/>
    <w:rsid w:val="0096345D"/>
    <w:rsid w:val="00963878"/>
    <w:rsid w:val="00963A06"/>
    <w:rsid w:val="00963C36"/>
    <w:rsid w:val="00963F28"/>
    <w:rsid w:val="00963F2F"/>
    <w:rsid w:val="00964253"/>
    <w:rsid w:val="00964268"/>
    <w:rsid w:val="0096430A"/>
    <w:rsid w:val="00964632"/>
    <w:rsid w:val="00964AF6"/>
    <w:rsid w:val="00964FBE"/>
    <w:rsid w:val="00965099"/>
    <w:rsid w:val="0096509A"/>
    <w:rsid w:val="009651C4"/>
    <w:rsid w:val="009651E3"/>
    <w:rsid w:val="009651EB"/>
    <w:rsid w:val="0096527D"/>
    <w:rsid w:val="009653A5"/>
    <w:rsid w:val="0096554B"/>
    <w:rsid w:val="0096584A"/>
    <w:rsid w:val="00965885"/>
    <w:rsid w:val="00965A8F"/>
    <w:rsid w:val="00965C04"/>
    <w:rsid w:val="00965F38"/>
    <w:rsid w:val="009660C7"/>
    <w:rsid w:val="0096610C"/>
    <w:rsid w:val="009661FD"/>
    <w:rsid w:val="009664C8"/>
    <w:rsid w:val="0096659F"/>
    <w:rsid w:val="009666A8"/>
    <w:rsid w:val="00966770"/>
    <w:rsid w:val="00966828"/>
    <w:rsid w:val="00966D58"/>
    <w:rsid w:val="009670A7"/>
    <w:rsid w:val="009672AA"/>
    <w:rsid w:val="00967344"/>
    <w:rsid w:val="009676B6"/>
    <w:rsid w:val="009676DD"/>
    <w:rsid w:val="0096772A"/>
    <w:rsid w:val="0096779F"/>
    <w:rsid w:val="009678D9"/>
    <w:rsid w:val="0096792D"/>
    <w:rsid w:val="009679A6"/>
    <w:rsid w:val="00967BCF"/>
    <w:rsid w:val="00967F2E"/>
    <w:rsid w:val="00970125"/>
    <w:rsid w:val="0097014A"/>
    <w:rsid w:val="00970809"/>
    <w:rsid w:val="00971013"/>
    <w:rsid w:val="009711F6"/>
    <w:rsid w:val="00971246"/>
    <w:rsid w:val="00971A33"/>
    <w:rsid w:val="00971CE2"/>
    <w:rsid w:val="00971F08"/>
    <w:rsid w:val="009720AF"/>
    <w:rsid w:val="0097225B"/>
    <w:rsid w:val="0097246B"/>
    <w:rsid w:val="00972476"/>
    <w:rsid w:val="0097262C"/>
    <w:rsid w:val="00972858"/>
    <w:rsid w:val="00972896"/>
    <w:rsid w:val="009728E5"/>
    <w:rsid w:val="00972ABE"/>
    <w:rsid w:val="00973646"/>
    <w:rsid w:val="00973B87"/>
    <w:rsid w:val="00973DD2"/>
    <w:rsid w:val="00973DF8"/>
    <w:rsid w:val="00973E37"/>
    <w:rsid w:val="009740FE"/>
    <w:rsid w:val="0097418C"/>
    <w:rsid w:val="0097435E"/>
    <w:rsid w:val="009743D4"/>
    <w:rsid w:val="00974515"/>
    <w:rsid w:val="00974619"/>
    <w:rsid w:val="00974675"/>
    <w:rsid w:val="00974890"/>
    <w:rsid w:val="0097490F"/>
    <w:rsid w:val="00974A67"/>
    <w:rsid w:val="00974B45"/>
    <w:rsid w:val="00974BBC"/>
    <w:rsid w:val="00974E82"/>
    <w:rsid w:val="0097504F"/>
    <w:rsid w:val="00975300"/>
    <w:rsid w:val="009756FD"/>
    <w:rsid w:val="009757D5"/>
    <w:rsid w:val="009758AB"/>
    <w:rsid w:val="0097599C"/>
    <w:rsid w:val="00975BB3"/>
    <w:rsid w:val="00975CAA"/>
    <w:rsid w:val="00975F81"/>
    <w:rsid w:val="00976003"/>
    <w:rsid w:val="0097603D"/>
    <w:rsid w:val="00976314"/>
    <w:rsid w:val="00976582"/>
    <w:rsid w:val="00976949"/>
    <w:rsid w:val="00976B2F"/>
    <w:rsid w:val="00976B98"/>
    <w:rsid w:val="00976D7A"/>
    <w:rsid w:val="00976D9D"/>
    <w:rsid w:val="00976E32"/>
    <w:rsid w:val="009770AA"/>
    <w:rsid w:val="009770D4"/>
    <w:rsid w:val="00977138"/>
    <w:rsid w:val="009771A2"/>
    <w:rsid w:val="00977246"/>
    <w:rsid w:val="009774CC"/>
    <w:rsid w:val="009775DA"/>
    <w:rsid w:val="00977624"/>
    <w:rsid w:val="00977734"/>
    <w:rsid w:val="009778D2"/>
    <w:rsid w:val="00977C5D"/>
    <w:rsid w:val="00977E04"/>
    <w:rsid w:val="00980043"/>
    <w:rsid w:val="00980134"/>
    <w:rsid w:val="00980477"/>
    <w:rsid w:val="00980A8D"/>
    <w:rsid w:val="00980D2D"/>
    <w:rsid w:val="00980F57"/>
    <w:rsid w:val="00981170"/>
    <w:rsid w:val="009811BD"/>
    <w:rsid w:val="00981577"/>
    <w:rsid w:val="00981A10"/>
    <w:rsid w:val="00981B15"/>
    <w:rsid w:val="009822BD"/>
    <w:rsid w:val="009828BA"/>
    <w:rsid w:val="00982F2C"/>
    <w:rsid w:val="009832BA"/>
    <w:rsid w:val="00983460"/>
    <w:rsid w:val="009834CF"/>
    <w:rsid w:val="009837B2"/>
    <w:rsid w:val="009837D7"/>
    <w:rsid w:val="00983A06"/>
    <w:rsid w:val="00983A7B"/>
    <w:rsid w:val="009848AC"/>
    <w:rsid w:val="00984DAD"/>
    <w:rsid w:val="00984E8D"/>
    <w:rsid w:val="00984FD4"/>
    <w:rsid w:val="00985253"/>
    <w:rsid w:val="00985303"/>
    <w:rsid w:val="009853B3"/>
    <w:rsid w:val="00985662"/>
    <w:rsid w:val="00985730"/>
    <w:rsid w:val="0098589E"/>
    <w:rsid w:val="00985AB3"/>
    <w:rsid w:val="00985BA5"/>
    <w:rsid w:val="0098606B"/>
    <w:rsid w:val="00986076"/>
    <w:rsid w:val="0098640E"/>
    <w:rsid w:val="00986559"/>
    <w:rsid w:val="0098688D"/>
    <w:rsid w:val="00986DEA"/>
    <w:rsid w:val="00986EDD"/>
    <w:rsid w:val="00986F0C"/>
    <w:rsid w:val="00987067"/>
    <w:rsid w:val="00987239"/>
    <w:rsid w:val="009872EC"/>
    <w:rsid w:val="00987318"/>
    <w:rsid w:val="00987459"/>
    <w:rsid w:val="009875E0"/>
    <w:rsid w:val="00987B19"/>
    <w:rsid w:val="00987C47"/>
    <w:rsid w:val="00987F1A"/>
    <w:rsid w:val="0099002F"/>
    <w:rsid w:val="009902C5"/>
    <w:rsid w:val="00990305"/>
    <w:rsid w:val="0099041A"/>
    <w:rsid w:val="00990630"/>
    <w:rsid w:val="00990652"/>
    <w:rsid w:val="00990783"/>
    <w:rsid w:val="00990AB4"/>
    <w:rsid w:val="00991064"/>
    <w:rsid w:val="00991306"/>
    <w:rsid w:val="00991508"/>
    <w:rsid w:val="00991761"/>
    <w:rsid w:val="009919DD"/>
    <w:rsid w:val="009919E9"/>
    <w:rsid w:val="00991B48"/>
    <w:rsid w:val="00991B8D"/>
    <w:rsid w:val="00991DF2"/>
    <w:rsid w:val="00991F18"/>
    <w:rsid w:val="0099241C"/>
    <w:rsid w:val="009924C8"/>
    <w:rsid w:val="00992505"/>
    <w:rsid w:val="00992616"/>
    <w:rsid w:val="00992869"/>
    <w:rsid w:val="00992B66"/>
    <w:rsid w:val="00992F24"/>
    <w:rsid w:val="00992F26"/>
    <w:rsid w:val="00992FFD"/>
    <w:rsid w:val="009933FF"/>
    <w:rsid w:val="0099340B"/>
    <w:rsid w:val="0099340E"/>
    <w:rsid w:val="00993797"/>
    <w:rsid w:val="00993A7F"/>
    <w:rsid w:val="00994440"/>
    <w:rsid w:val="00994459"/>
    <w:rsid w:val="009945BB"/>
    <w:rsid w:val="00994767"/>
    <w:rsid w:val="00994A9A"/>
    <w:rsid w:val="00994CA3"/>
    <w:rsid w:val="00994D4A"/>
    <w:rsid w:val="00994DCA"/>
    <w:rsid w:val="00994E0E"/>
    <w:rsid w:val="00994EE5"/>
    <w:rsid w:val="00995015"/>
    <w:rsid w:val="00995088"/>
    <w:rsid w:val="0099523C"/>
    <w:rsid w:val="009953D1"/>
    <w:rsid w:val="00995D2C"/>
    <w:rsid w:val="00995E0C"/>
    <w:rsid w:val="009960EC"/>
    <w:rsid w:val="009963B7"/>
    <w:rsid w:val="009965CB"/>
    <w:rsid w:val="009965DB"/>
    <w:rsid w:val="00996610"/>
    <w:rsid w:val="009966A6"/>
    <w:rsid w:val="00996CC3"/>
    <w:rsid w:val="00996F62"/>
    <w:rsid w:val="009970DD"/>
    <w:rsid w:val="00997444"/>
    <w:rsid w:val="00997483"/>
    <w:rsid w:val="009974B5"/>
    <w:rsid w:val="00997644"/>
    <w:rsid w:val="00997655"/>
    <w:rsid w:val="00997663"/>
    <w:rsid w:val="009977C9"/>
    <w:rsid w:val="009978DA"/>
    <w:rsid w:val="00997A5E"/>
    <w:rsid w:val="00997C4A"/>
    <w:rsid w:val="00997F66"/>
    <w:rsid w:val="00997FD3"/>
    <w:rsid w:val="009A00A4"/>
    <w:rsid w:val="009A0318"/>
    <w:rsid w:val="009A03CB"/>
    <w:rsid w:val="009A09C8"/>
    <w:rsid w:val="009A0FBA"/>
    <w:rsid w:val="009A131D"/>
    <w:rsid w:val="009A158E"/>
    <w:rsid w:val="009A1601"/>
    <w:rsid w:val="009A1748"/>
    <w:rsid w:val="009A18E1"/>
    <w:rsid w:val="009A1BE0"/>
    <w:rsid w:val="009A1DE0"/>
    <w:rsid w:val="009A1E8F"/>
    <w:rsid w:val="009A1FB1"/>
    <w:rsid w:val="009A2094"/>
    <w:rsid w:val="009A2201"/>
    <w:rsid w:val="009A223E"/>
    <w:rsid w:val="009A2590"/>
    <w:rsid w:val="009A27BB"/>
    <w:rsid w:val="009A27E4"/>
    <w:rsid w:val="009A29E3"/>
    <w:rsid w:val="009A2A3E"/>
    <w:rsid w:val="009A2D24"/>
    <w:rsid w:val="009A2DE9"/>
    <w:rsid w:val="009A2F3F"/>
    <w:rsid w:val="009A30D8"/>
    <w:rsid w:val="009A3245"/>
    <w:rsid w:val="009A32B0"/>
    <w:rsid w:val="009A337C"/>
    <w:rsid w:val="009A351B"/>
    <w:rsid w:val="009A37A2"/>
    <w:rsid w:val="009A3AAB"/>
    <w:rsid w:val="009A3BB6"/>
    <w:rsid w:val="009A3C20"/>
    <w:rsid w:val="009A3C7D"/>
    <w:rsid w:val="009A3CC4"/>
    <w:rsid w:val="009A3D15"/>
    <w:rsid w:val="009A3E96"/>
    <w:rsid w:val="009A3FBA"/>
    <w:rsid w:val="009A4175"/>
    <w:rsid w:val="009A4423"/>
    <w:rsid w:val="009A445A"/>
    <w:rsid w:val="009A45F8"/>
    <w:rsid w:val="009A462D"/>
    <w:rsid w:val="009A488D"/>
    <w:rsid w:val="009A4953"/>
    <w:rsid w:val="009A4C0B"/>
    <w:rsid w:val="009A4C7F"/>
    <w:rsid w:val="009A4E20"/>
    <w:rsid w:val="009A4FA4"/>
    <w:rsid w:val="009A50E0"/>
    <w:rsid w:val="009A5346"/>
    <w:rsid w:val="009A5511"/>
    <w:rsid w:val="009A57D2"/>
    <w:rsid w:val="009A5CBA"/>
    <w:rsid w:val="009A5E21"/>
    <w:rsid w:val="009A63B3"/>
    <w:rsid w:val="009A65FB"/>
    <w:rsid w:val="009A674A"/>
    <w:rsid w:val="009A693B"/>
    <w:rsid w:val="009A6FC9"/>
    <w:rsid w:val="009A6FEA"/>
    <w:rsid w:val="009A715F"/>
    <w:rsid w:val="009A751C"/>
    <w:rsid w:val="009A7743"/>
    <w:rsid w:val="009A77D4"/>
    <w:rsid w:val="009A7B9E"/>
    <w:rsid w:val="009B0170"/>
    <w:rsid w:val="009B030A"/>
    <w:rsid w:val="009B047B"/>
    <w:rsid w:val="009B0567"/>
    <w:rsid w:val="009B05C7"/>
    <w:rsid w:val="009B0628"/>
    <w:rsid w:val="009B06FE"/>
    <w:rsid w:val="009B07AA"/>
    <w:rsid w:val="009B0881"/>
    <w:rsid w:val="009B0C86"/>
    <w:rsid w:val="009B0CE8"/>
    <w:rsid w:val="009B0D0A"/>
    <w:rsid w:val="009B0DF0"/>
    <w:rsid w:val="009B0EDE"/>
    <w:rsid w:val="009B12BD"/>
    <w:rsid w:val="009B1344"/>
    <w:rsid w:val="009B13C2"/>
    <w:rsid w:val="009B1729"/>
    <w:rsid w:val="009B185A"/>
    <w:rsid w:val="009B1916"/>
    <w:rsid w:val="009B1B81"/>
    <w:rsid w:val="009B1B98"/>
    <w:rsid w:val="009B1D15"/>
    <w:rsid w:val="009B1E1F"/>
    <w:rsid w:val="009B1F30"/>
    <w:rsid w:val="009B2047"/>
    <w:rsid w:val="009B27B1"/>
    <w:rsid w:val="009B2DF2"/>
    <w:rsid w:val="009B2F40"/>
    <w:rsid w:val="009B309E"/>
    <w:rsid w:val="009B3339"/>
    <w:rsid w:val="009B3480"/>
    <w:rsid w:val="009B3634"/>
    <w:rsid w:val="009B3929"/>
    <w:rsid w:val="009B3AC2"/>
    <w:rsid w:val="009B406D"/>
    <w:rsid w:val="009B413E"/>
    <w:rsid w:val="009B428B"/>
    <w:rsid w:val="009B4344"/>
    <w:rsid w:val="009B44AF"/>
    <w:rsid w:val="009B4907"/>
    <w:rsid w:val="009B492D"/>
    <w:rsid w:val="009B4B13"/>
    <w:rsid w:val="009B4DF4"/>
    <w:rsid w:val="009B5052"/>
    <w:rsid w:val="009B51F2"/>
    <w:rsid w:val="009B5275"/>
    <w:rsid w:val="009B564E"/>
    <w:rsid w:val="009B5B57"/>
    <w:rsid w:val="009B5B76"/>
    <w:rsid w:val="009B5D3E"/>
    <w:rsid w:val="009B5E24"/>
    <w:rsid w:val="009B5F4E"/>
    <w:rsid w:val="009B5F86"/>
    <w:rsid w:val="009B6315"/>
    <w:rsid w:val="009B639E"/>
    <w:rsid w:val="009B651C"/>
    <w:rsid w:val="009B675C"/>
    <w:rsid w:val="009B6988"/>
    <w:rsid w:val="009B6B5B"/>
    <w:rsid w:val="009B6D7B"/>
    <w:rsid w:val="009B6DF9"/>
    <w:rsid w:val="009B6E3F"/>
    <w:rsid w:val="009B6E91"/>
    <w:rsid w:val="009B6EA8"/>
    <w:rsid w:val="009B6F39"/>
    <w:rsid w:val="009B72D2"/>
    <w:rsid w:val="009B74D3"/>
    <w:rsid w:val="009B77D9"/>
    <w:rsid w:val="009B77F5"/>
    <w:rsid w:val="009B77FF"/>
    <w:rsid w:val="009B78DF"/>
    <w:rsid w:val="009B78E8"/>
    <w:rsid w:val="009B7ADF"/>
    <w:rsid w:val="009B7B92"/>
    <w:rsid w:val="009B7D71"/>
    <w:rsid w:val="009B7E87"/>
    <w:rsid w:val="009B7FB8"/>
    <w:rsid w:val="009C011E"/>
    <w:rsid w:val="009C0169"/>
    <w:rsid w:val="009C01AA"/>
    <w:rsid w:val="009C06B9"/>
    <w:rsid w:val="009C07BB"/>
    <w:rsid w:val="009C0A82"/>
    <w:rsid w:val="009C0D0F"/>
    <w:rsid w:val="009C0F10"/>
    <w:rsid w:val="009C103F"/>
    <w:rsid w:val="009C13B6"/>
    <w:rsid w:val="009C17E7"/>
    <w:rsid w:val="009C2266"/>
    <w:rsid w:val="009C2279"/>
    <w:rsid w:val="009C2602"/>
    <w:rsid w:val="009C264D"/>
    <w:rsid w:val="009C26C4"/>
    <w:rsid w:val="009C2C7D"/>
    <w:rsid w:val="009C2DC7"/>
    <w:rsid w:val="009C3125"/>
    <w:rsid w:val="009C3260"/>
    <w:rsid w:val="009C33F1"/>
    <w:rsid w:val="009C344E"/>
    <w:rsid w:val="009C3766"/>
    <w:rsid w:val="009C3A13"/>
    <w:rsid w:val="009C3A14"/>
    <w:rsid w:val="009C3CA5"/>
    <w:rsid w:val="009C3CAE"/>
    <w:rsid w:val="009C3CF5"/>
    <w:rsid w:val="009C3E85"/>
    <w:rsid w:val="009C3ED6"/>
    <w:rsid w:val="009C3F4D"/>
    <w:rsid w:val="009C403E"/>
    <w:rsid w:val="009C4203"/>
    <w:rsid w:val="009C420C"/>
    <w:rsid w:val="009C427C"/>
    <w:rsid w:val="009C45B5"/>
    <w:rsid w:val="009C45C1"/>
    <w:rsid w:val="009C4AB6"/>
    <w:rsid w:val="009C4BAE"/>
    <w:rsid w:val="009C4C5C"/>
    <w:rsid w:val="009C4D4B"/>
    <w:rsid w:val="009C513A"/>
    <w:rsid w:val="009C5212"/>
    <w:rsid w:val="009C52C1"/>
    <w:rsid w:val="009C54F0"/>
    <w:rsid w:val="009C57B4"/>
    <w:rsid w:val="009C5B64"/>
    <w:rsid w:val="009C5C14"/>
    <w:rsid w:val="009C64DD"/>
    <w:rsid w:val="009C65DE"/>
    <w:rsid w:val="009C6758"/>
    <w:rsid w:val="009C680A"/>
    <w:rsid w:val="009C6898"/>
    <w:rsid w:val="009C68F7"/>
    <w:rsid w:val="009C691B"/>
    <w:rsid w:val="009C6920"/>
    <w:rsid w:val="009C6A18"/>
    <w:rsid w:val="009C6A94"/>
    <w:rsid w:val="009C6F59"/>
    <w:rsid w:val="009C70EB"/>
    <w:rsid w:val="009C7102"/>
    <w:rsid w:val="009C72AA"/>
    <w:rsid w:val="009C7432"/>
    <w:rsid w:val="009C774F"/>
    <w:rsid w:val="009C7851"/>
    <w:rsid w:val="009C7974"/>
    <w:rsid w:val="009D0480"/>
    <w:rsid w:val="009D0617"/>
    <w:rsid w:val="009D07A7"/>
    <w:rsid w:val="009D0914"/>
    <w:rsid w:val="009D0AF1"/>
    <w:rsid w:val="009D0B1B"/>
    <w:rsid w:val="009D109C"/>
    <w:rsid w:val="009D133B"/>
    <w:rsid w:val="009D1667"/>
    <w:rsid w:val="009D1734"/>
    <w:rsid w:val="009D1810"/>
    <w:rsid w:val="009D1862"/>
    <w:rsid w:val="009D1D24"/>
    <w:rsid w:val="009D21F3"/>
    <w:rsid w:val="009D2277"/>
    <w:rsid w:val="009D22D7"/>
    <w:rsid w:val="009D25B2"/>
    <w:rsid w:val="009D269F"/>
    <w:rsid w:val="009D2937"/>
    <w:rsid w:val="009D2C6B"/>
    <w:rsid w:val="009D2EDC"/>
    <w:rsid w:val="009D30FB"/>
    <w:rsid w:val="009D3140"/>
    <w:rsid w:val="009D34A4"/>
    <w:rsid w:val="009D34A8"/>
    <w:rsid w:val="009D3508"/>
    <w:rsid w:val="009D355B"/>
    <w:rsid w:val="009D36AF"/>
    <w:rsid w:val="009D3756"/>
    <w:rsid w:val="009D39A6"/>
    <w:rsid w:val="009D3C4F"/>
    <w:rsid w:val="009D3CA9"/>
    <w:rsid w:val="009D400D"/>
    <w:rsid w:val="009D4142"/>
    <w:rsid w:val="009D431B"/>
    <w:rsid w:val="009D4C2F"/>
    <w:rsid w:val="009D4C57"/>
    <w:rsid w:val="009D4FF0"/>
    <w:rsid w:val="009D56C3"/>
    <w:rsid w:val="009D59E9"/>
    <w:rsid w:val="009D5ADF"/>
    <w:rsid w:val="009D5C43"/>
    <w:rsid w:val="009D5C7E"/>
    <w:rsid w:val="009D5D28"/>
    <w:rsid w:val="009D5E9A"/>
    <w:rsid w:val="009D6002"/>
    <w:rsid w:val="009D64C3"/>
    <w:rsid w:val="009D6632"/>
    <w:rsid w:val="009D674C"/>
    <w:rsid w:val="009D68CC"/>
    <w:rsid w:val="009D6961"/>
    <w:rsid w:val="009D6B7E"/>
    <w:rsid w:val="009D6BA0"/>
    <w:rsid w:val="009D6F4C"/>
    <w:rsid w:val="009D703C"/>
    <w:rsid w:val="009D718F"/>
    <w:rsid w:val="009D7402"/>
    <w:rsid w:val="009D7558"/>
    <w:rsid w:val="009D7618"/>
    <w:rsid w:val="009D7A3F"/>
    <w:rsid w:val="009D7A7F"/>
    <w:rsid w:val="009D7AD2"/>
    <w:rsid w:val="009D7D6C"/>
    <w:rsid w:val="009E020F"/>
    <w:rsid w:val="009E03EB"/>
    <w:rsid w:val="009E068F"/>
    <w:rsid w:val="009E06B0"/>
    <w:rsid w:val="009E0A83"/>
    <w:rsid w:val="009E0CE1"/>
    <w:rsid w:val="009E0EA6"/>
    <w:rsid w:val="009E0EE4"/>
    <w:rsid w:val="009E100C"/>
    <w:rsid w:val="009E112A"/>
    <w:rsid w:val="009E1427"/>
    <w:rsid w:val="009E14E0"/>
    <w:rsid w:val="009E1A54"/>
    <w:rsid w:val="009E1AD2"/>
    <w:rsid w:val="009E1BBB"/>
    <w:rsid w:val="009E1C4B"/>
    <w:rsid w:val="009E1DA8"/>
    <w:rsid w:val="009E237B"/>
    <w:rsid w:val="009E2676"/>
    <w:rsid w:val="009E26F2"/>
    <w:rsid w:val="009E275E"/>
    <w:rsid w:val="009E2A34"/>
    <w:rsid w:val="009E2A46"/>
    <w:rsid w:val="009E2A73"/>
    <w:rsid w:val="009E2C31"/>
    <w:rsid w:val="009E31C8"/>
    <w:rsid w:val="009E3310"/>
    <w:rsid w:val="009E3442"/>
    <w:rsid w:val="009E35DB"/>
    <w:rsid w:val="009E389E"/>
    <w:rsid w:val="009E3CF4"/>
    <w:rsid w:val="009E3E41"/>
    <w:rsid w:val="009E3FCD"/>
    <w:rsid w:val="009E3FEC"/>
    <w:rsid w:val="009E406A"/>
    <w:rsid w:val="009E44F3"/>
    <w:rsid w:val="009E4532"/>
    <w:rsid w:val="009E4562"/>
    <w:rsid w:val="009E47A3"/>
    <w:rsid w:val="009E47D5"/>
    <w:rsid w:val="009E4B46"/>
    <w:rsid w:val="009E4EFC"/>
    <w:rsid w:val="009E4F25"/>
    <w:rsid w:val="009E5AD9"/>
    <w:rsid w:val="009E5C5C"/>
    <w:rsid w:val="009E5CA9"/>
    <w:rsid w:val="009E5D69"/>
    <w:rsid w:val="009E5E91"/>
    <w:rsid w:val="009E5F93"/>
    <w:rsid w:val="009E64B4"/>
    <w:rsid w:val="009E656D"/>
    <w:rsid w:val="009E68F3"/>
    <w:rsid w:val="009E69AE"/>
    <w:rsid w:val="009E6AD3"/>
    <w:rsid w:val="009E6BB2"/>
    <w:rsid w:val="009E6C23"/>
    <w:rsid w:val="009E6C79"/>
    <w:rsid w:val="009E6EE8"/>
    <w:rsid w:val="009E6FFC"/>
    <w:rsid w:val="009E700A"/>
    <w:rsid w:val="009E7928"/>
    <w:rsid w:val="009E7E16"/>
    <w:rsid w:val="009E7FD8"/>
    <w:rsid w:val="009F03B1"/>
    <w:rsid w:val="009F05F5"/>
    <w:rsid w:val="009F06C6"/>
    <w:rsid w:val="009F08F3"/>
    <w:rsid w:val="009F09E1"/>
    <w:rsid w:val="009F09F5"/>
    <w:rsid w:val="009F0C8F"/>
    <w:rsid w:val="009F0D67"/>
    <w:rsid w:val="009F111D"/>
    <w:rsid w:val="009F12D2"/>
    <w:rsid w:val="009F1887"/>
    <w:rsid w:val="009F18F3"/>
    <w:rsid w:val="009F1B51"/>
    <w:rsid w:val="009F1B86"/>
    <w:rsid w:val="009F1BD9"/>
    <w:rsid w:val="009F2BF1"/>
    <w:rsid w:val="009F33AF"/>
    <w:rsid w:val="009F33D1"/>
    <w:rsid w:val="009F33FA"/>
    <w:rsid w:val="009F344F"/>
    <w:rsid w:val="009F3564"/>
    <w:rsid w:val="009F3A19"/>
    <w:rsid w:val="009F3AA9"/>
    <w:rsid w:val="009F3BE7"/>
    <w:rsid w:val="009F3C21"/>
    <w:rsid w:val="009F3FB8"/>
    <w:rsid w:val="009F41A4"/>
    <w:rsid w:val="009F44C1"/>
    <w:rsid w:val="009F4D54"/>
    <w:rsid w:val="009F4E47"/>
    <w:rsid w:val="009F520D"/>
    <w:rsid w:val="009F54FB"/>
    <w:rsid w:val="009F550F"/>
    <w:rsid w:val="009F57D4"/>
    <w:rsid w:val="009F5A22"/>
    <w:rsid w:val="009F5BB2"/>
    <w:rsid w:val="009F5C5D"/>
    <w:rsid w:val="009F6177"/>
    <w:rsid w:val="009F619B"/>
    <w:rsid w:val="009F6621"/>
    <w:rsid w:val="009F6933"/>
    <w:rsid w:val="009F6993"/>
    <w:rsid w:val="009F7181"/>
    <w:rsid w:val="009F71E0"/>
    <w:rsid w:val="009F7274"/>
    <w:rsid w:val="009F7490"/>
    <w:rsid w:val="009F7628"/>
    <w:rsid w:val="009F767E"/>
    <w:rsid w:val="009F768E"/>
    <w:rsid w:val="009F7846"/>
    <w:rsid w:val="009F79F4"/>
    <w:rsid w:val="009F7CC3"/>
    <w:rsid w:val="009F7D5C"/>
    <w:rsid w:val="00A001F7"/>
    <w:rsid w:val="00A002C4"/>
    <w:rsid w:val="00A00630"/>
    <w:rsid w:val="00A009B1"/>
    <w:rsid w:val="00A009BE"/>
    <w:rsid w:val="00A00B9A"/>
    <w:rsid w:val="00A00FDA"/>
    <w:rsid w:val="00A01188"/>
    <w:rsid w:val="00A01514"/>
    <w:rsid w:val="00A016A3"/>
    <w:rsid w:val="00A01828"/>
    <w:rsid w:val="00A018BF"/>
    <w:rsid w:val="00A01DDB"/>
    <w:rsid w:val="00A01F69"/>
    <w:rsid w:val="00A01FC3"/>
    <w:rsid w:val="00A020F7"/>
    <w:rsid w:val="00A02160"/>
    <w:rsid w:val="00A0241B"/>
    <w:rsid w:val="00A02835"/>
    <w:rsid w:val="00A02A73"/>
    <w:rsid w:val="00A02AF0"/>
    <w:rsid w:val="00A02B59"/>
    <w:rsid w:val="00A0314A"/>
    <w:rsid w:val="00A0314E"/>
    <w:rsid w:val="00A031D8"/>
    <w:rsid w:val="00A0333A"/>
    <w:rsid w:val="00A03CF2"/>
    <w:rsid w:val="00A03EF1"/>
    <w:rsid w:val="00A041DD"/>
    <w:rsid w:val="00A042C6"/>
    <w:rsid w:val="00A045EF"/>
    <w:rsid w:val="00A04893"/>
    <w:rsid w:val="00A048A8"/>
    <w:rsid w:val="00A04A04"/>
    <w:rsid w:val="00A04B3D"/>
    <w:rsid w:val="00A04C0B"/>
    <w:rsid w:val="00A04F49"/>
    <w:rsid w:val="00A04F4C"/>
    <w:rsid w:val="00A05003"/>
    <w:rsid w:val="00A052D5"/>
    <w:rsid w:val="00A054EA"/>
    <w:rsid w:val="00A057B1"/>
    <w:rsid w:val="00A05861"/>
    <w:rsid w:val="00A058C6"/>
    <w:rsid w:val="00A05CE5"/>
    <w:rsid w:val="00A05DD7"/>
    <w:rsid w:val="00A060E3"/>
    <w:rsid w:val="00A063A8"/>
    <w:rsid w:val="00A06417"/>
    <w:rsid w:val="00A06988"/>
    <w:rsid w:val="00A06BEB"/>
    <w:rsid w:val="00A06E20"/>
    <w:rsid w:val="00A07138"/>
    <w:rsid w:val="00A071FC"/>
    <w:rsid w:val="00A07318"/>
    <w:rsid w:val="00A07CC9"/>
    <w:rsid w:val="00A07F75"/>
    <w:rsid w:val="00A10105"/>
    <w:rsid w:val="00A1012E"/>
    <w:rsid w:val="00A1050D"/>
    <w:rsid w:val="00A10619"/>
    <w:rsid w:val="00A1061D"/>
    <w:rsid w:val="00A106C7"/>
    <w:rsid w:val="00A106D9"/>
    <w:rsid w:val="00A10B1D"/>
    <w:rsid w:val="00A10CDB"/>
    <w:rsid w:val="00A113A5"/>
    <w:rsid w:val="00A113B2"/>
    <w:rsid w:val="00A1157B"/>
    <w:rsid w:val="00A11934"/>
    <w:rsid w:val="00A11ABA"/>
    <w:rsid w:val="00A11B85"/>
    <w:rsid w:val="00A121BA"/>
    <w:rsid w:val="00A125F6"/>
    <w:rsid w:val="00A12646"/>
    <w:rsid w:val="00A1280C"/>
    <w:rsid w:val="00A1292C"/>
    <w:rsid w:val="00A12A78"/>
    <w:rsid w:val="00A12AA7"/>
    <w:rsid w:val="00A12AB4"/>
    <w:rsid w:val="00A12C33"/>
    <w:rsid w:val="00A12DB6"/>
    <w:rsid w:val="00A12DB9"/>
    <w:rsid w:val="00A1317C"/>
    <w:rsid w:val="00A13260"/>
    <w:rsid w:val="00A13346"/>
    <w:rsid w:val="00A13574"/>
    <w:rsid w:val="00A13871"/>
    <w:rsid w:val="00A13884"/>
    <w:rsid w:val="00A13890"/>
    <w:rsid w:val="00A13C18"/>
    <w:rsid w:val="00A13C85"/>
    <w:rsid w:val="00A13E00"/>
    <w:rsid w:val="00A13E54"/>
    <w:rsid w:val="00A13EC2"/>
    <w:rsid w:val="00A13FB5"/>
    <w:rsid w:val="00A14328"/>
    <w:rsid w:val="00A143A4"/>
    <w:rsid w:val="00A14448"/>
    <w:rsid w:val="00A146B8"/>
    <w:rsid w:val="00A1479A"/>
    <w:rsid w:val="00A14A0F"/>
    <w:rsid w:val="00A14A60"/>
    <w:rsid w:val="00A14BB3"/>
    <w:rsid w:val="00A14CAC"/>
    <w:rsid w:val="00A14E14"/>
    <w:rsid w:val="00A14E50"/>
    <w:rsid w:val="00A1550E"/>
    <w:rsid w:val="00A1572E"/>
    <w:rsid w:val="00A15882"/>
    <w:rsid w:val="00A159D4"/>
    <w:rsid w:val="00A15B37"/>
    <w:rsid w:val="00A15F1B"/>
    <w:rsid w:val="00A1607D"/>
    <w:rsid w:val="00A1616B"/>
    <w:rsid w:val="00A164DA"/>
    <w:rsid w:val="00A168AB"/>
    <w:rsid w:val="00A16902"/>
    <w:rsid w:val="00A1691B"/>
    <w:rsid w:val="00A169A6"/>
    <w:rsid w:val="00A16F2A"/>
    <w:rsid w:val="00A1710A"/>
    <w:rsid w:val="00A17168"/>
    <w:rsid w:val="00A17384"/>
    <w:rsid w:val="00A174DD"/>
    <w:rsid w:val="00A1760F"/>
    <w:rsid w:val="00A1778F"/>
    <w:rsid w:val="00A17F03"/>
    <w:rsid w:val="00A17F63"/>
    <w:rsid w:val="00A2002B"/>
    <w:rsid w:val="00A202A9"/>
    <w:rsid w:val="00A202C9"/>
    <w:rsid w:val="00A203BE"/>
    <w:rsid w:val="00A204B8"/>
    <w:rsid w:val="00A2064D"/>
    <w:rsid w:val="00A20697"/>
    <w:rsid w:val="00A206EB"/>
    <w:rsid w:val="00A2070B"/>
    <w:rsid w:val="00A207DD"/>
    <w:rsid w:val="00A20A77"/>
    <w:rsid w:val="00A21106"/>
    <w:rsid w:val="00A211C5"/>
    <w:rsid w:val="00A21263"/>
    <w:rsid w:val="00A212C8"/>
    <w:rsid w:val="00A21303"/>
    <w:rsid w:val="00A2157E"/>
    <w:rsid w:val="00A2193B"/>
    <w:rsid w:val="00A21C39"/>
    <w:rsid w:val="00A21CC0"/>
    <w:rsid w:val="00A21EB3"/>
    <w:rsid w:val="00A220C9"/>
    <w:rsid w:val="00A22280"/>
    <w:rsid w:val="00A222AF"/>
    <w:rsid w:val="00A227A3"/>
    <w:rsid w:val="00A227C8"/>
    <w:rsid w:val="00A2288D"/>
    <w:rsid w:val="00A22BC5"/>
    <w:rsid w:val="00A230FA"/>
    <w:rsid w:val="00A231B0"/>
    <w:rsid w:val="00A23286"/>
    <w:rsid w:val="00A2351A"/>
    <w:rsid w:val="00A23707"/>
    <w:rsid w:val="00A23A98"/>
    <w:rsid w:val="00A23AA6"/>
    <w:rsid w:val="00A240A2"/>
    <w:rsid w:val="00A245BD"/>
    <w:rsid w:val="00A247D8"/>
    <w:rsid w:val="00A24A8B"/>
    <w:rsid w:val="00A24B37"/>
    <w:rsid w:val="00A24B61"/>
    <w:rsid w:val="00A24EA9"/>
    <w:rsid w:val="00A2534D"/>
    <w:rsid w:val="00A25430"/>
    <w:rsid w:val="00A254FB"/>
    <w:rsid w:val="00A25641"/>
    <w:rsid w:val="00A2578B"/>
    <w:rsid w:val="00A2588F"/>
    <w:rsid w:val="00A25A88"/>
    <w:rsid w:val="00A25C6B"/>
    <w:rsid w:val="00A25F51"/>
    <w:rsid w:val="00A263EA"/>
    <w:rsid w:val="00A264A9"/>
    <w:rsid w:val="00A268D8"/>
    <w:rsid w:val="00A26D18"/>
    <w:rsid w:val="00A26DCF"/>
    <w:rsid w:val="00A26DDA"/>
    <w:rsid w:val="00A26F92"/>
    <w:rsid w:val="00A27085"/>
    <w:rsid w:val="00A27165"/>
    <w:rsid w:val="00A275FA"/>
    <w:rsid w:val="00A27785"/>
    <w:rsid w:val="00A277D8"/>
    <w:rsid w:val="00A27A77"/>
    <w:rsid w:val="00A27E99"/>
    <w:rsid w:val="00A27F9F"/>
    <w:rsid w:val="00A27FF9"/>
    <w:rsid w:val="00A30187"/>
    <w:rsid w:val="00A30310"/>
    <w:rsid w:val="00A30484"/>
    <w:rsid w:val="00A30888"/>
    <w:rsid w:val="00A30949"/>
    <w:rsid w:val="00A30B2B"/>
    <w:rsid w:val="00A31060"/>
    <w:rsid w:val="00A3109E"/>
    <w:rsid w:val="00A313F5"/>
    <w:rsid w:val="00A31873"/>
    <w:rsid w:val="00A31AB3"/>
    <w:rsid w:val="00A31C3B"/>
    <w:rsid w:val="00A31C56"/>
    <w:rsid w:val="00A31F64"/>
    <w:rsid w:val="00A32056"/>
    <w:rsid w:val="00A32227"/>
    <w:rsid w:val="00A3236A"/>
    <w:rsid w:val="00A32466"/>
    <w:rsid w:val="00A32762"/>
    <w:rsid w:val="00A32E34"/>
    <w:rsid w:val="00A33107"/>
    <w:rsid w:val="00A33226"/>
    <w:rsid w:val="00A33233"/>
    <w:rsid w:val="00A336CA"/>
    <w:rsid w:val="00A338F5"/>
    <w:rsid w:val="00A33932"/>
    <w:rsid w:val="00A33B95"/>
    <w:rsid w:val="00A33CAA"/>
    <w:rsid w:val="00A34455"/>
    <w:rsid w:val="00A3448A"/>
    <w:rsid w:val="00A348F3"/>
    <w:rsid w:val="00A34A68"/>
    <w:rsid w:val="00A34B6D"/>
    <w:rsid w:val="00A34C67"/>
    <w:rsid w:val="00A34E58"/>
    <w:rsid w:val="00A35594"/>
    <w:rsid w:val="00A35697"/>
    <w:rsid w:val="00A35882"/>
    <w:rsid w:val="00A35A5C"/>
    <w:rsid w:val="00A35A74"/>
    <w:rsid w:val="00A35BD1"/>
    <w:rsid w:val="00A35C49"/>
    <w:rsid w:val="00A35CC8"/>
    <w:rsid w:val="00A35D90"/>
    <w:rsid w:val="00A36297"/>
    <w:rsid w:val="00A36522"/>
    <w:rsid w:val="00A3690E"/>
    <w:rsid w:val="00A372F5"/>
    <w:rsid w:val="00A3784C"/>
    <w:rsid w:val="00A378AE"/>
    <w:rsid w:val="00A37A65"/>
    <w:rsid w:val="00A37AE9"/>
    <w:rsid w:val="00A37BD4"/>
    <w:rsid w:val="00A37E13"/>
    <w:rsid w:val="00A402BF"/>
    <w:rsid w:val="00A4045B"/>
    <w:rsid w:val="00A40466"/>
    <w:rsid w:val="00A405B7"/>
    <w:rsid w:val="00A40795"/>
    <w:rsid w:val="00A407C1"/>
    <w:rsid w:val="00A409DD"/>
    <w:rsid w:val="00A40EF3"/>
    <w:rsid w:val="00A411F2"/>
    <w:rsid w:val="00A41325"/>
    <w:rsid w:val="00A41566"/>
    <w:rsid w:val="00A415BD"/>
    <w:rsid w:val="00A416E4"/>
    <w:rsid w:val="00A418AD"/>
    <w:rsid w:val="00A41B19"/>
    <w:rsid w:val="00A41C8A"/>
    <w:rsid w:val="00A41CE1"/>
    <w:rsid w:val="00A41D9D"/>
    <w:rsid w:val="00A41E2B"/>
    <w:rsid w:val="00A41EDA"/>
    <w:rsid w:val="00A424D2"/>
    <w:rsid w:val="00A4251A"/>
    <w:rsid w:val="00A42BBE"/>
    <w:rsid w:val="00A42C4E"/>
    <w:rsid w:val="00A4301A"/>
    <w:rsid w:val="00A431A4"/>
    <w:rsid w:val="00A4326D"/>
    <w:rsid w:val="00A434D9"/>
    <w:rsid w:val="00A43685"/>
    <w:rsid w:val="00A43C3E"/>
    <w:rsid w:val="00A4426D"/>
    <w:rsid w:val="00A4484D"/>
    <w:rsid w:val="00A44A38"/>
    <w:rsid w:val="00A44E2F"/>
    <w:rsid w:val="00A44E63"/>
    <w:rsid w:val="00A44F2F"/>
    <w:rsid w:val="00A450CC"/>
    <w:rsid w:val="00A4574F"/>
    <w:rsid w:val="00A457BB"/>
    <w:rsid w:val="00A45922"/>
    <w:rsid w:val="00A45B74"/>
    <w:rsid w:val="00A45DF9"/>
    <w:rsid w:val="00A45EDD"/>
    <w:rsid w:val="00A460D0"/>
    <w:rsid w:val="00A4652B"/>
    <w:rsid w:val="00A465C1"/>
    <w:rsid w:val="00A46A02"/>
    <w:rsid w:val="00A46D52"/>
    <w:rsid w:val="00A473F6"/>
    <w:rsid w:val="00A47A1D"/>
    <w:rsid w:val="00A47C6D"/>
    <w:rsid w:val="00A47F2B"/>
    <w:rsid w:val="00A47FD6"/>
    <w:rsid w:val="00A5014B"/>
    <w:rsid w:val="00A502F2"/>
    <w:rsid w:val="00A5036A"/>
    <w:rsid w:val="00A5054B"/>
    <w:rsid w:val="00A506E2"/>
    <w:rsid w:val="00A50926"/>
    <w:rsid w:val="00A50C49"/>
    <w:rsid w:val="00A50C4A"/>
    <w:rsid w:val="00A50ED3"/>
    <w:rsid w:val="00A5101B"/>
    <w:rsid w:val="00A51128"/>
    <w:rsid w:val="00A5154B"/>
    <w:rsid w:val="00A517DB"/>
    <w:rsid w:val="00A51A7E"/>
    <w:rsid w:val="00A51ABC"/>
    <w:rsid w:val="00A51B8D"/>
    <w:rsid w:val="00A51BA4"/>
    <w:rsid w:val="00A51C62"/>
    <w:rsid w:val="00A51D1A"/>
    <w:rsid w:val="00A51DBD"/>
    <w:rsid w:val="00A523E8"/>
    <w:rsid w:val="00A526D3"/>
    <w:rsid w:val="00A526FD"/>
    <w:rsid w:val="00A52879"/>
    <w:rsid w:val="00A52A93"/>
    <w:rsid w:val="00A52B86"/>
    <w:rsid w:val="00A52BAD"/>
    <w:rsid w:val="00A52C56"/>
    <w:rsid w:val="00A52CDB"/>
    <w:rsid w:val="00A52E1D"/>
    <w:rsid w:val="00A52FD0"/>
    <w:rsid w:val="00A53017"/>
    <w:rsid w:val="00A5311C"/>
    <w:rsid w:val="00A53368"/>
    <w:rsid w:val="00A53579"/>
    <w:rsid w:val="00A535AD"/>
    <w:rsid w:val="00A53D84"/>
    <w:rsid w:val="00A53F5F"/>
    <w:rsid w:val="00A540AB"/>
    <w:rsid w:val="00A5417C"/>
    <w:rsid w:val="00A541B0"/>
    <w:rsid w:val="00A5434F"/>
    <w:rsid w:val="00A54368"/>
    <w:rsid w:val="00A54452"/>
    <w:rsid w:val="00A5474F"/>
    <w:rsid w:val="00A548D4"/>
    <w:rsid w:val="00A54D92"/>
    <w:rsid w:val="00A550E2"/>
    <w:rsid w:val="00A55144"/>
    <w:rsid w:val="00A55345"/>
    <w:rsid w:val="00A5539A"/>
    <w:rsid w:val="00A5570D"/>
    <w:rsid w:val="00A5590B"/>
    <w:rsid w:val="00A55E9C"/>
    <w:rsid w:val="00A55EA6"/>
    <w:rsid w:val="00A55F88"/>
    <w:rsid w:val="00A5618A"/>
    <w:rsid w:val="00A561F5"/>
    <w:rsid w:val="00A56259"/>
    <w:rsid w:val="00A56399"/>
    <w:rsid w:val="00A5682C"/>
    <w:rsid w:val="00A56B8C"/>
    <w:rsid w:val="00A56CA7"/>
    <w:rsid w:val="00A56D40"/>
    <w:rsid w:val="00A57012"/>
    <w:rsid w:val="00A57252"/>
    <w:rsid w:val="00A57275"/>
    <w:rsid w:val="00A57301"/>
    <w:rsid w:val="00A575BE"/>
    <w:rsid w:val="00A57849"/>
    <w:rsid w:val="00A57857"/>
    <w:rsid w:val="00A5791D"/>
    <w:rsid w:val="00A579C4"/>
    <w:rsid w:val="00A579EE"/>
    <w:rsid w:val="00A57E2E"/>
    <w:rsid w:val="00A57F68"/>
    <w:rsid w:val="00A60066"/>
    <w:rsid w:val="00A601B2"/>
    <w:rsid w:val="00A6030E"/>
    <w:rsid w:val="00A60319"/>
    <w:rsid w:val="00A603C8"/>
    <w:rsid w:val="00A604C7"/>
    <w:rsid w:val="00A60565"/>
    <w:rsid w:val="00A6079E"/>
    <w:rsid w:val="00A607E6"/>
    <w:rsid w:val="00A608B9"/>
    <w:rsid w:val="00A60935"/>
    <w:rsid w:val="00A60A23"/>
    <w:rsid w:val="00A60DE7"/>
    <w:rsid w:val="00A60E33"/>
    <w:rsid w:val="00A60E84"/>
    <w:rsid w:val="00A610F0"/>
    <w:rsid w:val="00A611F1"/>
    <w:rsid w:val="00A6123E"/>
    <w:rsid w:val="00A612D5"/>
    <w:rsid w:val="00A61499"/>
    <w:rsid w:val="00A617C5"/>
    <w:rsid w:val="00A61926"/>
    <w:rsid w:val="00A61967"/>
    <w:rsid w:val="00A619A6"/>
    <w:rsid w:val="00A61B50"/>
    <w:rsid w:val="00A61D6F"/>
    <w:rsid w:val="00A61E39"/>
    <w:rsid w:val="00A61F8B"/>
    <w:rsid w:val="00A6253E"/>
    <w:rsid w:val="00A627F7"/>
    <w:rsid w:val="00A62896"/>
    <w:rsid w:val="00A62947"/>
    <w:rsid w:val="00A62A77"/>
    <w:rsid w:val="00A62AFE"/>
    <w:rsid w:val="00A62F25"/>
    <w:rsid w:val="00A6315A"/>
    <w:rsid w:val="00A632B8"/>
    <w:rsid w:val="00A63483"/>
    <w:rsid w:val="00A635A8"/>
    <w:rsid w:val="00A6371D"/>
    <w:rsid w:val="00A63C71"/>
    <w:rsid w:val="00A63CE5"/>
    <w:rsid w:val="00A64023"/>
    <w:rsid w:val="00A64156"/>
    <w:rsid w:val="00A64583"/>
    <w:rsid w:val="00A64685"/>
    <w:rsid w:val="00A646B9"/>
    <w:rsid w:val="00A647AD"/>
    <w:rsid w:val="00A6483A"/>
    <w:rsid w:val="00A64873"/>
    <w:rsid w:val="00A64F6F"/>
    <w:rsid w:val="00A6512F"/>
    <w:rsid w:val="00A652C2"/>
    <w:rsid w:val="00A65306"/>
    <w:rsid w:val="00A6532B"/>
    <w:rsid w:val="00A65503"/>
    <w:rsid w:val="00A657D7"/>
    <w:rsid w:val="00A6585F"/>
    <w:rsid w:val="00A65C2C"/>
    <w:rsid w:val="00A65D9C"/>
    <w:rsid w:val="00A65E5A"/>
    <w:rsid w:val="00A660AC"/>
    <w:rsid w:val="00A66377"/>
    <w:rsid w:val="00A663B8"/>
    <w:rsid w:val="00A66743"/>
    <w:rsid w:val="00A66762"/>
    <w:rsid w:val="00A66D8F"/>
    <w:rsid w:val="00A671B7"/>
    <w:rsid w:val="00A671BB"/>
    <w:rsid w:val="00A6738A"/>
    <w:rsid w:val="00A67492"/>
    <w:rsid w:val="00A67539"/>
    <w:rsid w:val="00A6773E"/>
    <w:rsid w:val="00A67B18"/>
    <w:rsid w:val="00A67B26"/>
    <w:rsid w:val="00A67C19"/>
    <w:rsid w:val="00A67E6C"/>
    <w:rsid w:val="00A70096"/>
    <w:rsid w:val="00A70370"/>
    <w:rsid w:val="00A704A1"/>
    <w:rsid w:val="00A708E6"/>
    <w:rsid w:val="00A70C31"/>
    <w:rsid w:val="00A70DA1"/>
    <w:rsid w:val="00A71028"/>
    <w:rsid w:val="00A71227"/>
    <w:rsid w:val="00A712D4"/>
    <w:rsid w:val="00A7161B"/>
    <w:rsid w:val="00A71AC0"/>
    <w:rsid w:val="00A71B99"/>
    <w:rsid w:val="00A71C7A"/>
    <w:rsid w:val="00A71D83"/>
    <w:rsid w:val="00A71DCE"/>
    <w:rsid w:val="00A71DD3"/>
    <w:rsid w:val="00A71E9E"/>
    <w:rsid w:val="00A721AC"/>
    <w:rsid w:val="00A7231D"/>
    <w:rsid w:val="00A7244E"/>
    <w:rsid w:val="00A724B0"/>
    <w:rsid w:val="00A724DF"/>
    <w:rsid w:val="00A725B5"/>
    <w:rsid w:val="00A72908"/>
    <w:rsid w:val="00A72939"/>
    <w:rsid w:val="00A729CE"/>
    <w:rsid w:val="00A72A7C"/>
    <w:rsid w:val="00A72C51"/>
    <w:rsid w:val="00A72EBB"/>
    <w:rsid w:val="00A72EFE"/>
    <w:rsid w:val="00A72F60"/>
    <w:rsid w:val="00A73118"/>
    <w:rsid w:val="00A7316B"/>
    <w:rsid w:val="00A731F1"/>
    <w:rsid w:val="00A733C9"/>
    <w:rsid w:val="00A733F9"/>
    <w:rsid w:val="00A73611"/>
    <w:rsid w:val="00A73698"/>
    <w:rsid w:val="00A736E6"/>
    <w:rsid w:val="00A73988"/>
    <w:rsid w:val="00A739D0"/>
    <w:rsid w:val="00A73E10"/>
    <w:rsid w:val="00A73F59"/>
    <w:rsid w:val="00A74031"/>
    <w:rsid w:val="00A742FE"/>
    <w:rsid w:val="00A74382"/>
    <w:rsid w:val="00A745B7"/>
    <w:rsid w:val="00A74D1B"/>
    <w:rsid w:val="00A754DD"/>
    <w:rsid w:val="00A756C0"/>
    <w:rsid w:val="00A75C9A"/>
    <w:rsid w:val="00A75D7E"/>
    <w:rsid w:val="00A76098"/>
    <w:rsid w:val="00A760C2"/>
    <w:rsid w:val="00A7617E"/>
    <w:rsid w:val="00A761D4"/>
    <w:rsid w:val="00A765A4"/>
    <w:rsid w:val="00A76731"/>
    <w:rsid w:val="00A767D8"/>
    <w:rsid w:val="00A76833"/>
    <w:rsid w:val="00A769B1"/>
    <w:rsid w:val="00A76BA8"/>
    <w:rsid w:val="00A76CB1"/>
    <w:rsid w:val="00A76D28"/>
    <w:rsid w:val="00A77224"/>
    <w:rsid w:val="00A7722A"/>
    <w:rsid w:val="00A7724F"/>
    <w:rsid w:val="00A772D4"/>
    <w:rsid w:val="00A773E3"/>
    <w:rsid w:val="00A775C2"/>
    <w:rsid w:val="00A77637"/>
    <w:rsid w:val="00A777B5"/>
    <w:rsid w:val="00A77EC4"/>
    <w:rsid w:val="00A8014C"/>
    <w:rsid w:val="00A8019F"/>
    <w:rsid w:val="00A801CE"/>
    <w:rsid w:val="00A8020D"/>
    <w:rsid w:val="00A802EE"/>
    <w:rsid w:val="00A803B2"/>
    <w:rsid w:val="00A80452"/>
    <w:rsid w:val="00A80474"/>
    <w:rsid w:val="00A80696"/>
    <w:rsid w:val="00A80766"/>
    <w:rsid w:val="00A8153B"/>
    <w:rsid w:val="00A81991"/>
    <w:rsid w:val="00A81B83"/>
    <w:rsid w:val="00A81C15"/>
    <w:rsid w:val="00A81CC4"/>
    <w:rsid w:val="00A81DAB"/>
    <w:rsid w:val="00A81EA0"/>
    <w:rsid w:val="00A81EF2"/>
    <w:rsid w:val="00A81F91"/>
    <w:rsid w:val="00A82102"/>
    <w:rsid w:val="00A8261D"/>
    <w:rsid w:val="00A826C9"/>
    <w:rsid w:val="00A82AA1"/>
    <w:rsid w:val="00A82DB7"/>
    <w:rsid w:val="00A83090"/>
    <w:rsid w:val="00A8318D"/>
    <w:rsid w:val="00A831EA"/>
    <w:rsid w:val="00A83584"/>
    <w:rsid w:val="00A835B3"/>
    <w:rsid w:val="00A83E75"/>
    <w:rsid w:val="00A83E99"/>
    <w:rsid w:val="00A840F3"/>
    <w:rsid w:val="00A84202"/>
    <w:rsid w:val="00A84453"/>
    <w:rsid w:val="00A84670"/>
    <w:rsid w:val="00A84685"/>
    <w:rsid w:val="00A84740"/>
    <w:rsid w:val="00A84917"/>
    <w:rsid w:val="00A84964"/>
    <w:rsid w:val="00A849CC"/>
    <w:rsid w:val="00A84ABB"/>
    <w:rsid w:val="00A84B85"/>
    <w:rsid w:val="00A84C72"/>
    <w:rsid w:val="00A84C76"/>
    <w:rsid w:val="00A84D65"/>
    <w:rsid w:val="00A84E2C"/>
    <w:rsid w:val="00A84E47"/>
    <w:rsid w:val="00A85073"/>
    <w:rsid w:val="00A850B7"/>
    <w:rsid w:val="00A851F2"/>
    <w:rsid w:val="00A854B6"/>
    <w:rsid w:val="00A8560E"/>
    <w:rsid w:val="00A85808"/>
    <w:rsid w:val="00A85A44"/>
    <w:rsid w:val="00A85F50"/>
    <w:rsid w:val="00A86516"/>
    <w:rsid w:val="00A866A6"/>
    <w:rsid w:val="00A86984"/>
    <w:rsid w:val="00A86CAC"/>
    <w:rsid w:val="00A871A7"/>
    <w:rsid w:val="00A87330"/>
    <w:rsid w:val="00A87484"/>
    <w:rsid w:val="00A8748E"/>
    <w:rsid w:val="00A877CE"/>
    <w:rsid w:val="00A9030D"/>
    <w:rsid w:val="00A903B0"/>
    <w:rsid w:val="00A90556"/>
    <w:rsid w:val="00A905A1"/>
    <w:rsid w:val="00A9073E"/>
    <w:rsid w:val="00A907E4"/>
    <w:rsid w:val="00A90997"/>
    <w:rsid w:val="00A90C3B"/>
    <w:rsid w:val="00A90D59"/>
    <w:rsid w:val="00A90DDD"/>
    <w:rsid w:val="00A91375"/>
    <w:rsid w:val="00A91395"/>
    <w:rsid w:val="00A91406"/>
    <w:rsid w:val="00A9148E"/>
    <w:rsid w:val="00A914AA"/>
    <w:rsid w:val="00A9171C"/>
    <w:rsid w:val="00A917F8"/>
    <w:rsid w:val="00A919ED"/>
    <w:rsid w:val="00A91A0C"/>
    <w:rsid w:val="00A91A6E"/>
    <w:rsid w:val="00A91AED"/>
    <w:rsid w:val="00A9225B"/>
    <w:rsid w:val="00A922C0"/>
    <w:rsid w:val="00A92362"/>
    <w:rsid w:val="00A925FC"/>
    <w:rsid w:val="00A92741"/>
    <w:rsid w:val="00A927A9"/>
    <w:rsid w:val="00A92879"/>
    <w:rsid w:val="00A92901"/>
    <w:rsid w:val="00A9296B"/>
    <w:rsid w:val="00A92A27"/>
    <w:rsid w:val="00A92D52"/>
    <w:rsid w:val="00A92DAA"/>
    <w:rsid w:val="00A92E48"/>
    <w:rsid w:val="00A92FEC"/>
    <w:rsid w:val="00A934D9"/>
    <w:rsid w:val="00A936A8"/>
    <w:rsid w:val="00A9376C"/>
    <w:rsid w:val="00A93929"/>
    <w:rsid w:val="00A93955"/>
    <w:rsid w:val="00A93BD3"/>
    <w:rsid w:val="00A9442A"/>
    <w:rsid w:val="00A944A0"/>
    <w:rsid w:val="00A945FE"/>
    <w:rsid w:val="00A948D7"/>
    <w:rsid w:val="00A949D7"/>
    <w:rsid w:val="00A94A4C"/>
    <w:rsid w:val="00A95099"/>
    <w:rsid w:val="00A95617"/>
    <w:rsid w:val="00A95787"/>
    <w:rsid w:val="00A95788"/>
    <w:rsid w:val="00A95930"/>
    <w:rsid w:val="00A95B3D"/>
    <w:rsid w:val="00A95B75"/>
    <w:rsid w:val="00A95CE9"/>
    <w:rsid w:val="00A95D25"/>
    <w:rsid w:val="00A95E57"/>
    <w:rsid w:val="00A96063"/>
    <w:rsid w:val="00A963C1"/>
    <w:rsid w:val="00A964DB"/>
    <w:rsid w:val="00A9666C"/>
    <w:rsid w:val="00A96989"/>
    <w:rsid w:val="00A969D0"/>
    <w:rsid w:val="00A97071"/>
    <w:rsid w:val="00A972A4"/>
    <w:rsid w:val="00A972CF"/>
    <w:rsid w:val="00A97659"/>
    <w:rsid w:val="00A9794E"/>
    <w:rsid w:val="00A97CBD"/>
    <w:rsid w:val="00AA00D4"/>
    <w:rsid w:val="00AA016F"/>
    <w:rsid w:val="00AA01E6"/>
    <w:rsid w:val="00AA0247"/>
    <w:rsid w:val="00AA02E3"/>
    <w:rsid w:val="00AA0337"/>
    <w:rsid w:val="00AA039C"/>
    <w:rsid w:val="00AA06AA"/>
    <w:rsid w:val="00AA093D"/>
    <w:rsid w:val="00AA0A8D"/>
    <w:rsid w:val="00AA0C36"/>
    <w:rsid w:val="00AA0D2E"/>
    <w:rsid w:val="00AA0E0A"/>
    <w:rsid w:val="00AA10FE"/>
    <w:rsid w:val="00AA1233"/>
    <w:rsid w:val="00AA1508"/>
    <w:rsid w:val="00AA15A0"/>
    <w:rsid w:val="00AA1796"/>
    <w:rsid w:val="00AA18B5"/>
    <w:rsid w:val="00AA1AF0"/>
    <w:rsid w:val="00AA1AFA"/>
    <w:rsid w:val="00AA1D85"/>
    <w:rsid w:val="00AA1DA5"/>
    <w:rsid w:val="00AA1DCE"/>
    <w:rsid w:val="00AA1ED6"/>
    <w:rsid w:val="00AA233F"/>
    <w:rsid w:val="00AA23B2"/>
    <w:rsid w:val="00AA28F9"/>
    <w:rsid w:val="00AA2D75"/>
    <w:rsid w:val="00AA2E50"/>
    <w:rsid w:val="00AA2F94"/>
    <w:rsid w:val="00AA310A"/>
    <w:rsid w:val="00AA33C1"/>
    <w:rsid w:val="00AA3753"/>
    <w:rsid w:val="00AA38AB"/>
    <w:rsid w:val="00AA396A"/>
    <w:rsid w:val="00AA3A77"/>
    <w:rsid w:val="00AA3BDC"/>
    <w:rsid w:val="00AA3C6D"/>
    <w:rsid w:val="00AA3DFF"/>
    <w:rsid w:val="00AA3F9A"/>
    <w:rsid w:val="00AA4034"/>
    <w:rsid w:val="00AA415E"/>
    <w:rsid w:val="00AA4224"/>
    <w:rsid w:val="00AA4366"/>
    <w:rsid w:val="00AA44FF"/>
    <w:rsid w:val="00AA453C"/>
    <w:rsid w:val="00AA456E"/>
    <w:rsid w:val="00AA4668"/>
    <w:rsid w:val="00AA47F8"/>
    <w:rsid w:val="00AA4896"/>
    <w:rsid w:val="00AA489A"/>
    <w:rsid w:val="00AA4AB1"/>
    <w:rsid w:val="00AA4D24"/>
    <w:rsid w:val="00AA5002"/>
    <w:rsid w:val="00AA508B"/>
    <w:rsid w:val="00AA50B0"/>
    <w:rsid w:val="00AA51D6"/>
    <w:rsid w:val="00AA5284"/>
    <w:rsid w:val="00AA5428"/>
    <w:rsid w:val="00AA568C"/>
    <w:rsid w:val="00AA5AE6"/>
    <w:rsid w:val="00AA5BE6"/>
    <w:rsid w:val="00AA5CCB"/>
    <w:rsid w:val="00AA5DB4"/>
    <w:rsid w:val="00AA5FB3"/>
    <w:rsid w:val="00AA63D8"/>
    <w:rsid w:val="00AA6423"/>
    <w:rsid w:val="00AA6468"/>
    <w:rsid w:val="00AA6547"/>
    <w:rsid w:val="00AA66A4"/>
    <w:rsid w:val="00AA679A"/>
    <w:rsid w:val="00AA67AB"/>
    <w:rsid w:val="00AA680E"/>
    <w:rsid w:val="00AA6A53"/>
    <w:rsid w:val="00AA6B16"/>
    <w:rsid w:val="00AA6C2E"/>
    <w:rsid w:val="00AA7172"/>
    <w:rsid w:val="00AA72CB"/>
    <w:rsid w:val="00AA7554"/>
    <w:rsid w:val="00AA7A8C"/>
    <w:rsid w:val="00AA7B7C"/>
    <w:rsid w:val="00AB04DA"/>
    <w:rsid w:val="00AB09DD"/>
    <w:rsid w:val="00AB0BC8"/>
    <w:rsid w:val="00AB0F3F"/>
    <w:rsid w:val="00AB11CA"/>
    <w:rsid w:val="00AB14D9"/>
    <w:rsid w:val="00AB1B8D"/>
    <w:rsid w:val="00AB1BDC"/>
    <w:rsid w:val="00AB1E94"/>
    <w:rsid w:val="00AB205F"/>
    <w:rsid w:val="00AB20FA"/>
    <w:rsid w:val="00AB2152"/>
    <w:rsid w:val="00AB26DA"/>
    <w:rsid w:val="00AB2769"/>
    <w:rsid w:val="00AB2AD3"/>
    <w:rsid w:val="00AB2AED"/>
    <w:rsid w:val="00AB3149"/>
    <w:rsid w:val="00AB324B"/>
    <w:rsid w:val="00AB3382"/>
    <w:rsid w:val="00AB342D"/>
    <w:rsid w:val="00AB357A"/>
    <w:rsid w:val="00AB3643"/>
    <w:rsid w:val="00AB3720"/>
    <w:rsid w:val="00AB3775"/>
    <w:rsid w:val="00AB38E2"/>
    <w:rsid w:val="00AB3933"/>
    <w:rsid w:val="00AB3CE5"/>
    <w:rsid w:val="00AB3D40"/>
    <w:rsid w:val="00AB4207"/>
    <w:rsid w:val="00AB4210"/>
    <w:rsid w:val="00AB4222"/>
    <w:rsid w:val="00AB433D"/>
    <w:rsid w:val="00AB4417"/>
    <w:rsid w:val="00AB4678"/>
    <w:rsid w:val="00AB49BC"/>
    <w:rsid w:val="00AB49CD"/>
    <w:rsid w:val="00AB4AB8"/>
    <w:rsid w:val="00AB4AF3"/>
    <w:rsid w:val="00AB4CEA"/>
    <w:rsid w:val="00AB507A"/>
    <w:rsid w:val="00AB51DD"/>
    <w:rsid w:val="00AB59B7"/>
    <w:rsid w:val="00AB5ADD"/>
    <w:rsid w:val="00AB5B69"/>
    <w:rsid w:val="00AB5DB8"/>
    <w:rsid w:val="00AB6305"/>
    <w:rsid w:val="00AB655E"/>
    <w:rsid w:val="00AB66FA"/>
    <w:rsid w:val="00AB6A0F"/>
    <w:rsid w:val="00AB6DBC"/>
    <w:rsid w:val="00AB7043"/>
    <w:rsid w:val="00AB7578"/>
    <w:rsid w:val="00AB75A9"/>
    <w:rsid w:val="00AB78EA"/>
    <w:rsid w:val="00AB791B"/>
    <w:rsid w:val="00AB7921"/>
    <w:rsid w:val="00AB7B1A"/>
    <w:rsid w:val="00AB7BBF"/>
    <w:rsid w:val="00AB7BDA"/>
    <w:rsid w:val="00AB7DA4"/>
    <w:rsid w:val="00AC007F"/>
    <w:rsid w:val="00AC00F7"/>
    <w:rsid w:val="00AC0242"/>
    <w:rsid w:val="00AC0280"/>
    <w:rsid w:val="00AC0369"/>
    <w:rsid w:val="00AC0430"/>
    <w:rsid w:val="00AC07A7"/>
    <w:rsid w:val="00AC0978"/>
    <w:rsid w:val="00AC0C7F"/>
    <w:rsid w:val="00AC0D55"/>
    <w:rsid w:val="00AC0D5A"/>
    <w:rsid w:val="00AC0D93"/>
    <w:rsid w:val="00AC113F"/>
    <w:rsid w:val="00AC1328"/>
    <w:rsid w:val="00AC15FC"/>
    <w:rsid w:val="00AC1803"/>
    <w:rsid w:val="00AC1807"/>
    <w:rsid w:val="00AC189B"/>
    <w:rsid w:val="00AC1965"/>
    <w:rsid w:val="00AC1BEB"/>
    <w:rsid w:val="00AC1D12"/>
    <w:rsid w:val="00AC1E85"/>
    <w:rsid w:val="00AC1F9E"/>
    <w:rsid w:val="00AC20EE"/>
    <w:rsid w:val="00AC24E8"/>
    <w:rsid w:val="00AC27D6"/>
    <w:rsid w:val="00AC2C36"/>
    <w:rsid w:val="00AC2DB1"/>
    <w:rsid w:val="00AC2ECD"/>
    <w:rsid w:val="00AC2FC5"/>
    <w:rsid w:val="00AC300E"/>
    <w:rsid w:val="00AC3058"/>
    <w:rsid w:val="00AC3104"/>
    <w:rsid w:val="00AC3119"/>
    <w:rsid w:val="00AC320F"/>
    <w:rsid w:val="00AC33D5"/>
    <w:rsid w:val="00AC3503"/>
    <w:rsid w:val="00AC36D9"/>
    <w:rsid w:val="00AC3DB4"/>
    <w:rsid w:val="00AC3E33"/>
    <w:rsid w:val="00AC41D9"/>
    <w:rsid w:val="00AC4353"/>
    <w:rsid w:val="00AC47E0"/>
    <w:rsid w:val="00AC49FB"/>
    <w:rsid w:val="00AC52E4"/>
    <w:rsid w:val="00AC538B"/>
    <w:rsid w:val="00AC56A2"/>
    <w:rsid w:val="00AC5716"/>
    <w:rsid w:val="00AC5821"/>
    <w:rsid w:val="00AC599A"/>
    <w:rsid w:val="00AC5A10"/>
    <w:rsid w:val="00AC5AA2"/>
    <w:rsid w:val="00AC6307"/>
    <w:rsid w:val="00AC6625"/>
    <w:rsid w:val="00AC6722"/>
    <w:rsid w:val="00AC686C"/>
    <w:rsid w:val="00AC6DF2"/>
    <w:rsid w:val="00AC6E4F"/>
    <w:rsid w:val="00AC6F9B"/>
    <w:rsid w:val="00AC7010"/>
    <w:rsid w:val="00AC7028"/>
    <w:rsid w:val="00AC73BC"/>
    <w:rsid w:val="00AC75E9"/>
    <w:rsid w:val="00AC770E"/>
    <w:rsid w:val="00AC7BAE"/>
    <w:rsid w:val="00AD0006"/>
    <w:rsid w:val="00AD00F8"/>
    <w:rsid w:val="00AD07A6"/>
    <w:rsid w:val="00AD0AA3"/>
    <w:rsid w:val="00AD0AAC"/>
    <w:rsid w:val="00AD0B04"/>
    <w:rsid w:val="00AD0B1F"/>
    <w:rsid w:val="00AD0C20"/>
    <w:rsid w:val="00AD0DCD"/>
    <w:rsid w:val="00AD0F1E"/>
    <w:rsid w:val="00AD0F35"/>
    <w:rsid w:val="00AD103A"/>
    <w:rsid w:val="00AD10CF"/>
    <w:rsid w:val="00AD1224"/>
    <w:rsid w:val="00AD123B"/>
    <w:rsid w:val="00AD1450"/>
    <w:rsid w:val="00AD14CE"/>
    <w:rsid w:val="00AD14F2"/>
    <w:rsid w:val="00AD163A"/>
    <w:rsid w:val="00AD169B"/>
    <w:rsid w:val="00AD18AC"/>
    <w:rsid w:val="00AD1A05"/>
    <w:rsid w:val="00AD1CD8"/>
    <w:rsid w:val="00AD1E0D"/>
    <w:rsid w:val="00AD1FC5"/>
    <w:rsid w:val="00AD2106"/>
    <w:rsid w:val="00AD2160"/>
    <w:rsid w:val="00AD2207"/>
    <w:rsid w:val="00AD2AF2"/>
    <w:rsid w:val="00AD2C85"/>
    <w:rsid w:val="00AD2E42"/>
    <w:rsid w:val="00AD2E89"/>
    <w:rsid w:val="00AD3165"/>
    <w:rsid w:val="00AD3272"/>
    <w:rsid w:val="00AD32F7"/>
    <w:rsid w:val="00AD3376"/>
    <w:rsid w:val="00AD3491"/>
    <w:rsid w:val="00AD3A63"/>
    <w:rsid w:val="00AD3B63"/>
    <w:rsid w:val="00AD3D09"/>
    <w:rsid w:val="00AD3E69"/>
    <w:rsid w:val="00AD3F94"/>
    <w:rsid w:val="00AD40AB"/>
    <w:rsid w:val="00AD43BF"/>
    <w:rsid w:val="00AD4433"/>
    <w:rsid w:val="00AD465C"/>
    <w:rsid w:val="00AD4753"/>
    <w:rsid w:val="00AD4940"/>
    <w:rsid w:val="00AD4A5A"/>
    <w:rsid w:val="00AD4ADC"/>
    <w:rsid w:val="00AD4D44"/>
    <w:rsid w:val="00AD5303"/>
    <w:rsid w:val="00AD5BF5"/>
    <w:rsid w:val="00AD5D85"/>
    <w:rsid w:val="00AD5E0A"/>
    <w:rsid w:val="00AD5E8B"/>
    <w:rsid w:val="00AD5FBB"/>
    <w:rsid w:val="00AD6012"/>
    <w:rsid w:val="00AD60F8"/>
    <w:rsid w:val="00AD61BD"/>
    <w:rsid w:val="00AD6212"/>
    <w:rsid w:val="00AD652D"/>
    <w:rsid w:val="00AD66ED"/>
    <w:rsid w:val="00AD6D3F"/>
    <w:rsid w:val="00AD6DBA"/>
    <w:rsid w:val="00AD6E0D"/>
    <w:rsid w:val="00AD6F2C"/>
    <w:rsid w:val="00AD70D1"/>
    <w:rsid w:val="00AD711A"/>
    <w:rsid w:val="00AD724E"/>
    <w:rsid w:val="00AD731D"/>
    <w:rsid w:val="00AD739A"/>
    <w:rsid w:val="00AD76BB"/>
    <w:rsid w:val="00AD78DB"/>
    <w:rsid w:val="00AD7B16"/>
    <w:rsid w:val="00AD7C19"/>
    <w:rsid w:val="00AE006D"/>
    <w:rsid w:val="00AE008D"/>
    <w:rsid w:val="00AE015D"/>
    <w:rsid w:val="00AE036D"/>
    <w:rsid w:val="00AE06F0"/>
    <w:rsid w:val="00AE078C"/>
    <w:rsid w:val="00AE08CD"/>
    <w:rsid w:val="00AE0D8E"/>
    <w:rsid w:val="00AE0FA7"/>
    <w:rsid w:val="00AE10D0"/>
    <w:rsid w:val="00AE11DD"/>
    <w:rsid w:val="00AE11EB"/>
    <w:rsid w:val="00AE16E2"/>
    <w:rsid w:val="00AE1808"/>
    <w:rsid w:val="00AE1912"/>
    <w:rsid w:val="00AE192F"/>
    <w:rsid w:val="00AE1C58"/>
    <w:rsid w:val="00AE1DA8"/>
    <w:rsid w:val="00AE24AC"/>
    <w:rsid w:val="00AE254F"/>
    <w:rsid w:val="00AE255E"/>
    <w:rsid w:val="00AE25E5"/>
    <w:rsid w:val="00AE25F3"/>
    <w:rsid w:val="00AE2739"/>
    <w:rsid w:val="00AE27AC"/>
    <w:rsid w:val="00AE27D1"/>
    <w:rsid w:val="00AE2D7A"/>
    <w:rsid w:val="00AE2E50"/>
    <w:rsid w:val="00AE2E6F"/>
    <w:rsid w:val="00AE2E9B"/>
    <w:rsid w:val="00AE3154"/>
    <w:rsid w:val="00AE3343"/>
    <w:rsid w:val="00AE3672"/>
    <w:rsid w:val="00AE36EF"/>
    <w:rsid w:val="00AE3821"/>
    <w:rsid w:val="00AE3A5E"/>
    <w:rsid w:val="00AE3BC8"/>
    <w:rsid w:val="00AE3C21"/>
    <w:rsid w:val="00AE3CE5"/>
    <w:rsid w:val="00AE3EC2"/>
    <w:rsid w:val="00AE40E0"/>
    <w:rsid w:val="00AE418C"/>
    <w:rsid w:val="00AE4265"/>
    <w:rsid w:val="00AE4477"/>
    <w:rsid w:val="00AE453D"/>
    <w:rsid w:val="00AE4631"/>
    <w:rsid w:val="00AE47FB"/>
    <w:rsid w:val="00AE4950"/>
    <w:rsid w:val="00AE4B32"/>
    <w:rsid w:val="00AE4B79"/>
    <w:rsid w:val="00AE4D5C"/>
    <w:rsid w:val="00AE4DBA"/>
    <w:rsid w:val="00AE4DBE"/>
    <w:rsid w:val="00AE4F07"/>
    <w:rsid w:val="00AE4FE0"/>
    <w:rsid w:val="00AE527F"/>
    <w:rsid w:val="00AE5543"/>
    <w:rsid w:val="00AE5883"/>
    <w:rsid w:val="00AE5AE9"/>
    <w:rsid w:val="00AE5FF2"/>
    <w:rsid w:val="00AE62BB"/>
    <w:rsid w:val="00AE6C06"/>
    <w:rsid w:val="00AE71DC"/>
    <w:rsid w:val="00AE71FB"/>
    <w:rsid w:val="00AE744C"/>
    <w:rsid w:val="00AE7571"/>
    <w:rsid w:val="00AE7D0A"/>
    <w:rsid w:val="00AF0193"/>
    <w:rsid w:val="00AF04FF"/>
    <w:rsid w:val="00AF05D9"/>
    <w:rsid w:val="00AF06CF"/>
    <w:rsid w:val="00AF07AC"/>
    <w:rsid w:val="00AF087E"/>
    <w:rsid w:val="00AF0ABE"/>
    <w:rsid w:val="00AF0B30"/>
    <w:rsid w:val="00AF0BBD"/>
    <w:rsid w:val="00AF0CB6"/>
    <w:rsid w:val="00AF10D2"/>
    <w:rsid w:val="00AF12E7"/>
    <w:rsid w:val="00AF136D"/>
    <w:rsid w:val="00AF1723"/>
    <w:rsid w:val="00AF177F"/>
    <w:rsid w:val="00AF1C5D"/>
    <w:rsid w:val="00AF1E51"/>
    <w:rsid w:val="00AF223B"/>
    <w:rsid w:val="00AF2449"/>
    <w:rsid w:val="00AF25BA"/>
    <w:rsid w:val="00AF2749"/>
    <w:rsid w:val="00AF287C"/>
    <w:rsid w:val="00AF2CA0"/>
    <w:rsid w:val="00AF2F28"/>
    <w:rsid w:val="00AF31C6"/>
    <w:rsid w:val="00AF359B"/>
    <w:rsid w:val="00AF360C"/>
    <w:rsid w:val="00AF39E6"/>
    <w:rsid w:val="00AF3A9A"/>
    <w:rsid w:val="00AF3B5E"/>
    <w:rsid w:val="00AF3B82"/>
    <w:rsid w:val="00AF3FA4"/>
    <w:rsid w:val="00AF42D7"/>
    <w:rsid w:val="00AF44DE"/>
    <w:rsid w:val="00AF45B2"/>
    <w:rsid w:val="00AF4660"/>
    <w:rsid w:val="00AF4B2A"/>
    <w:rsid w:val="00AF4D17"/>
    <w:rsid w:val="00AF4D87"/>
    <w:rsid w:val="00AF5174"/>
    <w:rsid w:val="00AF523E"/>
    <w:rsid w:val="00AF53A9"/>
    <w:rsid w:val="00AF56F4"/>
    <w:rsid w:val="00AF5899"/>
    <w:rsid w:val="00AF58E5"/>
    <w:rsid w:val="00AF59FF"/>
    <w:rsid w:val="00AF5B03"/>
    <w:rsid w:val="00AF5D55"/>
    <w:rsid w:val="00AF5E83"/>
    <w:rsid w:val="00AF5F70"/>
    <w:rsid w:val="00AF6654"/>
    <w:rsid w:val="00AF6DBD"/>
    <w:rsid w:val="00AF6E11"/>
    <w:rsid w:val="00AF6E5A"/>
    <w:rsid w:val="00AF71CC"/>
    <w:rsid w:val="00AF750C"/>
    <w:rsid w:val="00AF75F8"/>
    <w:rsid w:val="00AF7616"/>
    <w:rsid w:val="00AF79F8"/>
    <w:rsid w:val="00AF7A22"/>
    <w:rsid w:val="00AF7A28"/>
    <w:rsid w:val="00AF7BE4"/>
    <w:rsid w:val="00B00089"/>
    <w:rsid w:val="00B001C2"/>
    <w:rsid w:val="00B00547"/>
    <w:rsid w:val="00B006FE"/>
    <w:rsid w:val="00B007CB"/>
    <w:rsid w:val="00B00A67"/>
    <w:rsid w:val="00B00B74"/>
    <w:rsid w:val="00B00BF4"/>
    <w:rsid w:val="00B00E3C"/>
    <w:rsid w:val="00B00F53"/>
    <w:rsid w:val="00B0144D"/>
    <w:rsid w:val="00B014E0"/>
    <w:rsid w:val="00B017A5"/>
    <w:rsid w:val="00B01A3E"/>
    <w:rsid w:val="00B01BDA"/>
    <w:rsid w:val="00B01F46"/>
    <w:rsid w:val="00B021F1"/>
    <w:rsid w:val="00B02298"/>
    <w:rsid w:val="00B028A7"/>
    <w:rsid w:val="00B029CE"/>
    <w:rsid w:val="00B02AA9"/>
    <w:rsid w:val="00B02C31"/>
    <w:rsid w:val="00B02CBA"/>
    <w:rsid w:val="00B02FA3"/>
    <w:rsid w:val="00B032E1"/>
    <w:rsid w:val="00B036D0"/>
    <w:rsid w:val="00B03BBF"/>
    <w:rsid w:val="00B04323"/>
    <w:rsid w:val="00B046F5"/>
    <w:rsid w:val="00B04725"/>
    <w:rsid w:val="00B04927"/>
    <w:rsid w:val="00B04A92"/>
    <w:rsid w:val="00B04E05"/>
    <w:rsid w:val="00B04F65"/>
    <w:rsid w:val="00B05084"/>
    <w:rsid w:val="00B052D4"/>
    <w:rsid w:val="00B056D6"/>
    <w:rsid w:val="00B05751"/>
    <w:rsid w:val="00B0582A"/>
    <w:rsid w:val="00B05B41"/>
    <w:rsid w:val="00B05BB2"/>
    <w:rsid w:val="00B06010"/>
    <w:rsid w:val="00B062BC"/>
    <w:rsid w:val="00B066AD"/>
    <w:rsid w:val="00B068E0"/>
    <w:rsid w:val="00B06BAB"/>
    <w:rsid w:val="00B06BB3"/>
    <w:rsid w:val="00B06BD8"/>
    <w:rsid w:val="00B06C24"/>
    <w:rsid w:val="00B06C8B"/>
    <w:rsid w:val="00B06D1C"/>
    <w:rsid w:val="00B06F34"/>
    <w:rsid w:val="00B06FF2"/>
    <w:rsid w:val="00B0718C"/>
    <w:rsid w:val="00B0718D"/>
    <w:rsid w:val="00B0721E"/>
    <w:rsid w:val="00B07381"/>
    <w:rsid w:val="00B0799E"/>
    <w:rsid w:val="00B07A92"/>
    <w:rsid w:val="00B07BE8"/>
    <w:rsid w:val="00B07C1F"/>
    <w:rsid w:val="00B1025B"/>
    <w:rsid w:val="00B10877"/>
    <w:rsid w:val="00B10BBA"/>
    <w:rsid w:val="00B10CB5"/>
    <w:rsid w:val="00B10DA3"/>
    <w:rsid w:val="00B10F77"/>
    <w:rsid w:val="00B11126"/>
    <w:rsid w:val="00B113B2"/>
    <w:rsid w:val="00B11640"/>
    <w:rsid w:val="00B11A15"/>
    <w:rsid w:val="00B11A1A"/>
    <w:rsid w:val="00B12012"/>
    <w:rsid w:val="00B120FD"/>
    <w:rsid w:val="00B12107"/>
    <w:rsid w:val="00B1213E"/>
    <w:rsid w:val="00B12165"/>
    <w:rsid w:val="00B12184"/>
    <w:rsid w:val="00B1219B"/>
    <w:rsid w:val="00B12484"/>
    <w:rsid w:val="00B124EE"/>
    <w:rsid w:val="00B126FE"/>
    <w:rsid w:val="00B127BE"/>
    <w:rsid w:val="00B12870"/>
    <w:rsid w:val="00B12926"/>
    <w:rsid w:val="00B12A4E"/>
    <w:rsid w:val="00B12BA3"/>
    <w:rsid w:val="00B12BDF"/>
    <w:rsid w:val="00B12C57"/>
    <w:rsid w:val="00B12E41"/>
    <w:rsid w:val="00B13702"/>
    <w:rsid w:val="00B13A4B"/>
    <w:rsid w:val="00B13A5C"/>
    <w:rsid w:val="00B13E78"/>
    <w:rsid w:val="00B13F83"/>
    <w:rsid w:val="00B1413E"/>
    <w:rsid w:val="00B142E2"/>
    <w:rsid w:val="00B147B4"/>
    <w:rsid w:val="00B14D11"/>
    <w:rsid w:val="00B14D1C"/>
    <w:rsid w:val="00B14DE6"/>
    <w:rsid w:val="00B14EA1"/>
    <w:rsid w:val="00B150A6"/>
    <w:rsid w:val="00B157E4"/>
    <w:rsid w:val="00B157F9"/>
    <w:rsid w:val="00B1591C"/>
    <w:rsid w:val="00B1597B"/>
    <w:rsid w:val="00B15B38"/>
    <w:rsid w:val="00B15C53"/>
    <w:rsid w:val="00B15DF0"/>
    <w:rsid w:val="00B15FC3"/>
    <w:rsid w:val="00B16143"/>
    <w:rsid w:val="00B1638B"/>
    <w:rsid w:val="00B16559"/>
    <w:rsid w:val="00B1685F"/>
    <w:rsid w:val="00B16890"/>
    <w:rsid w:val="00B16A00"/>
    <w:rsid w:val="00B16AF7"/>
    <w:rsid w:val="00B16B06"/>
    <w:rsid w:val="00B16B9B"/>
    <w:rsid w:val="00B16EF3"/>
    <w:rsid w:val="00B1700C"/>
    <w:rsid w:val="00B1731A"/>
    <w:rsid w:val="00B174D9"/>
    <w:rsid w:val="00B1774A"/>
    <w:rsid w:val="00B17CA6"/>
    <w:rsid w:val="00B17FDB"/>
    <w:rsid w:val="00B201C2"/>
    <w:rsid w:val="00B20256"/>
    <w:rsid w:val="00B20440"/>
    <w:rsid w:val="00B20700"/>
    <w:rsid w:val="00B20844"/>
    <w:rsid w:val="00B20A4C"/>
    <w:rsid w:val="00B20C32"/>
    <w:rsid w:val="00B20D09"/>
    <w:rsid w:val="00B2102B"/>
    <w:rsid w:val="00B21191"/>
    <w:rsid w:val="00B2164B"/>
    <w:rsid w:val="00B21F03"/>
    <w:rsid w:val="00B21FB0"/>
    <w:rsid w:val="00B2202F"/>
    <w:rsid w:val="00B22096"/>
    <w:rsid w:val="00B22259"/>
    <w:rsid w:val="00B22346"/>
    <w:rsid w:val="00B2263C"/>
    <w:rsid w:val="00B228B3"/>
    <w:rsid w:val="00B229BF"/>
    <w:rsid w:val="00B22C9A"/>
    <w:rsid w:val="00B22CE5"/>
    <w:rsid w:val="00B22E02"/>
    <w:rsid w:val="00B232CC"/>
    <w:rsid w:val="00B23343"/>
    <w:rsid w:val="00B2337F"/>
    <w:rsid w:val="00B23689"/>
    <w:rsid w:val="00B23783"/>
    <w:rsid w:val="00B23941"/>
    <w:rsid w:val="00B23A9A"/>
    <w:rsid w:val="00B23AC2"/>
    <w:rsid w:val="00B23D9A"/>
    <w:rsid w:val="00B23F0A"/>
    <w:rsid w:val="00B241B2"/>
    <w:rsid w:val="00B2426C"/>
    <w:rsid w:val="00B2439A"/>
    <w:rsid w:val="00B24D70"/>
    <w:rsid w:val="00B24DF4"/>
    <w:rsid w:val="00B25105"/>
    <w:rsid w:val="00B25228"/>
    <w:rsid w:val="00B25243"/>
    <w:rsid w:val="00B2531E"/>
    <w:rsid w:val="00B253B1"/>
    <w:rsid w:val="00B254A2"/>
    <w:rsid w:val="00B25503"/>
    <w:rsid w:val="00B257D8"/>
    <w:rsid w:val="00B25807"/>
    <w:rsid w:val="00B25CAC"/>
    <w:rsid w:val="00B2625F"/>
    <w:rsid w:val="00B26587"/>
    <w:rsid w:val="00B2664C"/>
    <w:rsid w:val="00B26BE8"/>
    <w:rsid w:val="00B26C61"/>
    <w:rsid w:val="00B26DD6"/>
    <w:rsid w:val="00B26E66"/>
    <w:rsid w:val="00B27268"/>
    <w:rsid w:val="00B273D5"/>
    <w:rsid w:val="00B27499"/>
    <w:rsid w:val="00B2763F"/>
    <w:rsid w:val="00B276C1"/>
    <w:rsid w:val="00B27901"/>
    <w:rsid w:val="00B27AAC"/>
    <w:rsid w:val="00B27C81"/>
    <w:rsid w:val="00B302B2"/>
    <w:rsid w:val="00B303C0"/>
    <w:rsid w:val="00B304AE"/>
    <w:rsid w:val="00B3056D"/>
    <w:rsid w:val="00B3059F"/>
    <w:rsid w:val="00B3069C"/>
    <w:rsid w:val="00B30929"/>
    <w:rsid w:val="00B309CD"/>
    <w:rsid w:val="00B30AF2"/>
    <w:rsid w:val="00B30E4C"/>
    <w:rsid w:val="00B31145"/>
    <w:rsid w:val="00B31268"/>
    <w:rsid w:val="00B313D4"/>
    <w:rsid w:val="00B314EF"/>
    <w:rsid w:val="00B31513"/>
    <w:rsid w:val="00B31582"/>
    <w:rsid w:val="00B31B01"/>
    <w:rsid w:val="00B31CD6"/>
    <w:rsid w:val="00B31E02"/>
    <w:rsid w:val="00B31F10"/>
    <w:rsid w:val="00B320DF"/>
    <w:rsid w:val="00B32160"/>
    <w:rsid w:val="00B32615"/>
    <w:rsid w:val="00B32655"/>
    <w:rsid w:val="00B327C2"/>
    <w:rsid w:val="00B328E9"/>
    <w:rsid w:val="00B32C0B"/>
    <w:rsid w:val="00B32DEA"/>
    <w:rsid w:val="00B32ECF"/>
    <w:rsid w:val="00B32F8B"/>
    <w:rsid w:val="00B32FE6"/>
    <w:rsid w:val="00B331FA"/>
    <w:rsid w:val="00B334D0"/>
    <w:rsid w:val="00B335AE"/>
    <w:rsid w:val="00B335BF"/>
    <w:rsid w:val="00B33613"/>
    <w:rsid w:val="00B33974"/>
    <w:rsid w:val="00B33984"/>
    <w:rsid w:val="00B339E8"/>
    <w:rsid w:val="00B33C4D"/>
    <w:rsid w:val="00B33F2A"/>
    <w:rsid w:val="00B343AC"/>
    <w:rsid w:val="00B343AF"/>
    <w:rsid w:val="00B34528"/>
    <w:rsid w:val="00B34BCA"/>
    <w:rsid w:val="00B34D0B"/>
    <w:rsid w:val="00B34E4F"/>
    <w:rsid w:val="00B34E72"/>
    <w:rsid w:val="00B34E78"/>
    <w:rsid w:val="00B350BC"/>
    <w:rsid w:val="00B352D5"/>
    <w:rsid w:val="00B352F3"/>
    <w:rsid w:val="00B353A5"/>
    <w:rsid w:val="00B35512"/>
    <w:rsid w:val="00B359E8"/>
    <w:rsid w:val="00B359FA"/>
    <w:rsid w:val="00B35ACB"/>
    <w:rsid w:val="00B35B5A"/>
    <w:rsid w:val="00B36A61"/>
    <w:rsid w:val="00B36B1E"/>
    <w:rsid w:val="00B36CA2"/>
    <w:rsid w:val="00B36DF3"/>
    <w:rsid w:val="00B3705A"/>
    <w:rsid w:val="00B370A6"/>
    <w:rsid w:val="00B372AA"/>
    <w:rsid w:val="00B372F9"/>
    <w:rsid w:val="00B373C9"/>
    <w:rsid w:val="00B3781F"/>
    <w:rsid w:val="00B3796E"/>
    <w:rsid w:val="00B379EE"/>
    <w:rsid w:val="00B37A22"/>
    <w:rsid w:val="00B37A49"/>
    <w:rsid w:val="00B37AA3"/>
    <w:rsid w:val="00B37C52"/>
    <w:rsid w:val="00B37E49"/>
    <w:rsid w:val="00B4010D"/>
    <w:rsid w:val="00B40297"/>
    <w:rsid w:val="00B403A0"/>
    <w:rsid w:val="00B40445"/>
    <w:rsid w:val="00B404EE"/>
    <w:rsid w:val="00B4058A"/>
    <w:rsid w:val="00B409E0"/>
    <w:rsid w:val="00B40CA4"/>
    <w:rsid w:val="00B40CF0"/>
    <w:rsid w:val="00B41156"/>
    <w:rsid w:val="00B4145A"/>
    <w:rsid w:val="00B416A0"/>
    <w:rsid w:val="00B41806"/>
    <w:rsid w:val="00B41888"/>
    <w:rsid w:val="00B4198F"/>
    <w:rsid w:val="00B419C5"/>
    <w:rsid w:val="00B419C6"/>
    <w:rsid w:val="00B41C37"/>
    <w:rsid w:val="00B41F10"/>
    <w:rsid w:val="00B41F47"/>
    <w:rsid w:val="00B422AD"/>
    <w:rsid w:val="00B42396"/>
    <w:rsid w:val="00B423E7"/>
    <w:rsid w:val="00B4257B"/>
    <w:rsid w:val="00B4273A"/>
    <w:rsid w:val="00B42B17"/>
    <w:rsid w:val="00B42CB1"/>
    <w:rsid w:val="00B42DCF"/>
    <w:rsid w:val="00B42F55"/>
    <w:rsid w:val="00B43042"/>
    <w:rsid w:val="00B4308C"/>
    <w:rsid w:val="00B44349"/>
    <w:rsid w:val="00B44589"/>
    <w:rsid w:val="00B4461A"/>
    <w:rsid w:val="00B44867"/>
    <w:rsid w:val="00B4489B"/>
    <w:rsid w:val="00B449D2"/>
    <w:rsid w:val="00B44AC5"/>
    <w:rsid w:val="00B44EBE"/>
    <w:rsid w:val="00B44F0B"/>
    <w:rsid w:val="00B45003"/>
    <w:rsid w:val="00B45079"/>
    <w:rsid w:val="00B450CC"/>
    <w:rsid w:val="00B451D4"/>
    <w:rsid w:val="00B45299"/>
    <w:rsid w:val="00B456CA"/>
    <w:rsid w:val="00B45753"/>
    <w:rsid w:val="00B4579B"/>
    <w:rsid w:val="00B458DE"/>
    <w:rsid w:val="00B45A52"/>
    <w:rsid w:val="00B45B26"/>
    <w:rsid w:val="00B45BC8"/>
    <w:rsid w:val="00B45F4D"/>
    <w:rsid w:val="00B460D9"/>
    <w:rsid w:val="00B46175"/>
    <w:rsid w:val="00B4633F"/>
    <w:rsid w:val="00B46388"/>
    <w:rsid w:val="00B4665D"/>
    <w:rsid w:val="00B46920"/>
    <w:rsid w:val="00B46B55"/>
    <w:rsid w:val="00B46C17"/>
    <w:rsid w:val="00B46E7B"/>
    <w:rsid w:val="00B47040"/>
    <w:rsid w:val="00B47083"/>
    <w:rsid w:val="00B470BA"/>
    <w:rsid w:val="00B470F2"/>
    <w:rsid w:val="00B47331"/>
    <w:rsid w:val="00B475C4"/>
    <w:rsid w:val="00B476E8"/>
    <w:rsid w:val="00B4774D"/>
    <w:rsid w:val="00B47A4A"/>
    <w:rsid w:val="00B50191"/>
    <w:rsid w:val="00B50250"/>
    <w:rsid w:val="00B50397"/>
    <w:rsid w:val="00B503D1"/>
    <w:rsid w:val="00B507E8"/>
    <w:rsid w:val="00B50AD3"/>
    <w:rsid w:val="00B50D2A"/>
    <w:rsid w:val="00B50E2B"/>
    <w:rsid w:val="00B50E60"/>
    <w:rsid w:val="00B50F24"/>
    <w:rsid w:val="00B50F60"/>
    <w:rsid w:val="00B513BE"/>
    <w:rsid w:val="00B51426"/>
    <w:rsid w:val="00B5176D"/>
    <w:rsid w:val="00B51827"/>
    <w:rsid w:val="00B51950"/>
    <w:rsid w:val="00B519A0"/>
    <w:rsid w:val="00B51B20"/>
    <w:rsid w:val="00B51E82"/>
    <w:rsid w:val="00B51EB4"/>
    <w:rsid w:val="00B520A9"/>
    <w:rsid w:val="00B52155"/>
    <w:rsid w:val="00B521B1"/>
    <w:rsid w:val="00B52587"/>
    <w:rsid w:val="00B52716"/>
    <w:rsid w:val="00B527DF"/>
    <w:rsid w:val="00B52B80"/>
    <w:rsid w:val="00B52CCE"/>
    <w:rsid w:val="00B52D2E"/>
    <w:rsid w:val="00B52D6A"/>
    <w:rsid w:val="00B531BD"/>
    <w:rsid w:val="00B53412"/>
    <w:rsid w:val="00B5351E"/>
    <w:rsid w:val="00B53734"/>
    <w:rsid w:val="00B53831"/>
    <w:rsid w:val="00B53C92"/>
    <w:rsid w:val="00B54170"/>
    <w:rsid w:val="00B54348"/>
    <w:rsid w:val="00B545FA"/>
    <w:rsid w:val="00B546B1"/>
    <w:rsid w:val="00B548A8"/>
    <w:rsid w:val="00B548B7"/>
    <w:rsid w:val="00B548E7"/>
    <w:rsid w:val="00B54954"/>
    <w:rsid w:val="00B54E7B"/>
    <w:rsid w:val="00B55017"/>
    <w:rsid w:val="00B5502F"/>
    <w:rsid w:val="00B5542B"/>
    <w:rsid w:val="00B5598A"/>
    <w:rsid w:val="00B55CB9"/>
    <w:rsid w:val="00B55D9B"/>
    <w:rsid w:val="00B55F4A"/>
    <w:rsid w:val="00B5612E"/>
    <w:rsid w:val="00B562C4"/>
    <w:rsid w:val="00B56517"/>
    <w:rsid w:val="00B565DA"/>
    <w:rsid w:val="00B56701"/>
    <w:rsid w:val="00B5726E"/>
    <w:rsid w:val="00B5734C"/>
    <w:rsid w:val="00B5745B"/>
    <w:rsid w:val="00B574A5"/>
    <w:rsid w:val="00B574FC"/>
    <w:rsid w:val="00B57E55"/>
    <w:rsid w:val="00B57FD5"/>
    <w:rsid w:val="00B601E2"/>
    <w:rsid w:val="00B601F7"/>
    <w:rsid w:val="00B60474"/>
    <w:rsid w:val="00B60659"/>
    <w:rsid w:val="00B60743"/>
    <w:rsid w:val="00B60A40"/>
    <w:rsid w:val="00B60A7D"/>
    <w:rsid w:val="00B60BA4"/>
    <w:rsid w:val="00B60D55"/>
    <w:rsid w:val="00B60D5F"/>
    <w:rsid w:val="00B60EDD"/>
    <w:rsid w:val="00B60F3F"/>
    <w:rsid w:val="00B610CF"/>
    <w:rsid w:val="00B61206"/>
    <w:rsid w:val="00B61284"/>
    <w:rsid w:val="00B61318"/>
    <w:rsid w:val="00B61337"/>
    <w:rsid w:val="00B61569"/>
    <w:rsid w:val="00B616E6"/>
    <w:rsid w:val="00B618E7"/>
    <w:rsid w:val="00B618F4"/>
    <w:rsid w:val="00B61A35"/>
    <w:rsid w:val="00B61CA3"/>
    <w:rsid w:val="00B621F9"/>
    <w:rsid w:val="00B62257"/>
    <w:rsid w:val="00B623E6"/>
    <w:rsid w:val="00B624BA"/>
    <w:rsid w:val="00B627B3"/>
    <w:rsid w:val="00B62967"/>
    <w:rsid w:val="00B62B7D"/>
    <w:rsid w:val="00B62D94"/>
    <w:rsid w:val="00B630CD"/>
    <w:rsid w:val="00B63399"/>
    <w:rsid w:val="00B63771"/>
    <w:rsid w:val="00B63907"/>
    <w:rsid w:val="00B63E83"/>
    <w:rsid w:val="00B6402C"/>
    <w:rsid w:val="00B64081"/>
    <w:rsid w:val="00B6414B"/>
    <w:rsid w:val="00B6433C"/>
    <w:rsid w:val="00B64945"/>
    <w:rsid w:val="00B64D02"/>
    <w:rsid w:val="00B64DDF"/>
    <w:rsid w:val="00B65152"/>
    <w:rsid w:val="00B652C1"/>
    <w:rsid w:val="00B652E8"/>
    <w:rsid w:val="00B6555B"/>
    <w:rsid w:val="00B65568"/>
    <w:rsid w:val="00B655BE"/>
    <w:rsid w:val="00B6572D"/>
    <w:rsid w:val="00B65744"/>
    <w:rsid w:val="00B65846"/>
    <w:rsid w:val="00B65B6F"/>
    <w:rsid w:val="00B65C37"/>
    <w:rsid w:val="00B65EA2"/>
    <w:rsid w:val="00B65F9C"/>
    <w:rsid w:val="00B65FBE"/>
    <w:rsid w:val="00B6602D"/>
    <w:rsid w:val="00B660AB"/>
    <w:rsid w:val="00B6612F"/>
    <w:rsid w:val="00B662A2"/>
    <w:rsid w:val="00B664C7"/>
    <w:rsid w:val="00B66548"/>
    <w:rsid w:val="00B665F2"/>
    <w:rsid w:val="00B6677E"/>
    <w:rsid w:val="00B6682E"/>
    <w:rsid w:val="00B668FF"/>
    <w:rsid w:val="00B66A7D"/>
    <w:rsid w:val="00B66EF6"/>
    <w:rsid w:val="00B67083"/>
    <w:rsid w:val="00B670E9"/>
    <w:rsid w:val="00B672B3"/>
    <w:rsid w:val="00B67484"/>
    <w:rsid w:val="00B67539"/>
    <w:rsid w:val="00B675E0"/>
    <w:rsid w:val="00B6761C"/>
    <w:rsid w:val="00B67651"/>
    <w:rsid w:val="00B67B5F"/>
    <w:rsid w:val="00B67BA8"/>
    <w:rsid w:val="00B67BD1"/>
    <w:rsid w:val="00B67CF8"/>
    <w:rsid w:val="00B701AC"/>
    <w:rsid w:val="00B702BE"/>
    <w:rsid w:val="00B704F1"/>
    <w:rsid w:val="00B7073E"/>
    <w:rsid w:val="00B7092E"/>
    <w:rsid w:val="00B70A9F"/>
    <w:rsid w:val="00B70B8A"/>
    <w:rsid w:val="00B70BE8"/>
    <w:rsid w:val="00B70F9F"/>
    <w:rsid w:val="00B71302"/>
    <w:rsid w:val="00B715DC"/>
    <w:rsid w:val="00B71635"/>
    <w:rsid w:val="00B71684"/>
    <w:rsid w:val="00B71700"/>
    <w:rsid w:val="00B71830"/>
    <w:rsid w:val="00B71A27"/>
    <w:rsid w:val="00B71BE4"/>
    <w:rsid w:val="00B71D61"/>
    <w:rsid w:val="00B71E91"/>
    <w:rsid w:val="00B722C2"/>
    <w:rsid w:val="00B72723"/>
    <w:rsid w:val="00B72848"/>
    <w:rsid w:val="00B72C0B"/>
    <w:rsid w:val="00B72FA1"/>
    <w:rsid w:val="00B7328E"/>
    <w:rsid w:val="00B7329A"/>
    <w:rsid w:val="00B732C3"/>
    <w:rsid w:val="00B73342"/>
    <w:rsid w:val="00B733DE"/>
    <w:rsid w:val="00B73432"/>
    <w:rsid w:val="00B73659"/>
    <w:rsid w:val="00B737F6"/>
    <w:rsid w:val="00B7388A"/>
    <w:rsid w:val="00B739F6"/>
    <w:rsid w:val="00B73AE8"/>
    <w:rsid w:val="00B73C34"/>
    <w:rsid w:val="00B744BA"/>
    <w:rsid w:val="00B74D03"/>
    <w:rsid w:val="00B74E0B"/>
    <w:rsid w:val="00B74FB5"/>
    <w:rsid w:val="00B75124"/>
    <w:rsid w:val="00B75511"/>
    <w:rsid w:val="00B755BF"/>
    <w:rsid w:val="00B75AB7"/>
    <w:rsid w:val="00B75AEE"/>
    <w:rsid w:val="00B7614C"/>
    <w:rsid w:val="00B761E4"/>
    <w:rsid w:val="00B76386"/>
    <w:rsid w:val="00B763AC"/>
    <w:rsid w:val="00B76506"/>
    <w:rsid w:val="00B766D4"/>
    <w:rsid w:val="00B76791"/>
    <w:rsid w:val="00B76FA9"/>
    <w:rsid w:val="00B770C1"/>
    <w:rsid w:val="00B7716B"/>
    <w:rsid w:val="00B771BA"/>
    <w:rsid w:val="00B77527"/>
    <w:rsid w:val="00B77724"/>
    <w:rsid w:val="00B779CB"/>
    <w:rsid w:val="00B77DAB"/>
    <w:rsid w:val="00B80092"/>
    <w:rsid w:val="00B8088D"/>
    <w:rsid w:val="00B8095E"/>
    <w:rsid w:val="00B80AED"/>
    <w:rsid w:val="00B80F4E"/>
    <w:rsid w:val="00B81254"/>
    <w:rsid w:val="00B8132D"/>
    <w:rsid w:val="00B8134F"/>
    <w:rsid w:val="00B81364"/>
    <w:rsid w:val="00B813D3"/>
    <w:rsid w:val="00B81426"/>
    <w:rsid w:val="00B81505"/>
    <w:rsid w:val="00B8194F"/>
    <w:rsid w:val="00B81A6C"/>
    <w:rsid w:val="00B81B2A"/>
    <w:rsid w:val="00B81B5F"/>
    <w:rsid w:val="00B81B72"/>
    <w:rsid w:val="00B81E70"/>
    <w:rsid w:val="00B82004"/>
    <w:rsid w:val="00B82278"/>
    <w:rsid w:val="00B824D5"/>
    <w:rsid w:val="00B8272F"/>
    <w:rsid w:val="00B82A62"/>
    <w:rsid w:val="00B82BA4"/>
    <w:rsid w:val="00B82D48"/>
    <w:rsid w:val="00B82F31"/>
    <w:rsid w:val="00B82F6D"/>
    <w:rsid w:val="00B831BD"/>
    <w:rsid w:val="00B832BA"/>
    <w:rsid w:val="00B8330E"/>
    <w:rsid w:val="00B833C4"/>
    <w:rsid w:val="00B8349A"/>
    <w:rsid w:val="00B8379C"/>
    <w:rsid w:val="00B8392E"/>
    <w:rsid w:val="00B83B34"/>
    <w:rsid w:val="00B83CAB"/>
    <w:rsid w:val="00B83D71"/>
    <w:rsid w:val="00B84010"/>
    <w:rsid w:val="00B84047"/>
    <w:rsid w:val="00B841A5"/>
    <w:rsid w:val="00B842F3"/>
    <w:rsid w:val="00B8451D"/>
    <w:rsid w:val="00B845B7"/>
    <w:rsid w:val="00B84651"/>
    <w:rsid w:val="00B84963"/>
    <w:rsid w:val="00B84AE9"/>
    <w:rsid w:val="00B84BA1"/>
    <w:rsid w:val="00B84E59"/>
    <w:rsid w:val="00B84F54"/>
    <w:rsid w:val="00B85182"/>
    <w:rsid w:val="00B852A7"/>
    <w:rsid w:val="00B852AF"/>
    <w:rsid w:val="00B8547F"/>
    <w:rsid w:val="00B8554B"/>
    <w:rsid w:val="00B858A2"/>
    <w:rsid w:val="00B85D77"/>
    <w:rsid w:val="00B85DE5"/>
    <w:rsid w:val="00B85EA4"/>
    <w:rsid w:val="00B860D0"/>
    <w:rsid w:val="00B86180"/>
    <w:rsid w:val="00B86190"/>
    <w:rsid w:val="00B8620E"/>
    <w:rsid w:val="00B86376"/>
    <w:rsid w:val="00B8671D"/>
    <w:rsid w:val="00B867CB"/>
    <w:rsid w:val="00B869BD"/>
    <w:rsid w:val="00B87603"/>
    <w:rsid w:val="00B876CA"/>
    <w:rsid w:val="00B878CF"/>
    <w:rsid w:val="00B87DE7"/>
    <w:rsid w:val="00B87E15"/>
    <w:rsid w:val="00B87EEA"/>
    <w:rsid w:val="00B901F4"/>
    <w:rsid w:val="00B90799"/>
    <w:rsid w:val="00B90C66"/>
    <w:rsid w:val="00B90DBF"/>
    <w:rsid w:val="00B90F73"/>
    <w:rsid w:val="00B9104B"/>
    <w:rsid w:val="00B9116B"/>
    <w:rsid w:val="00B911F9"/>
    <w:rsid w:val="00B913C7"/>
    <w:rsid w:val="00B916F8"/>
    <w:rsid w:val="00B91718"/>
    <w:rsid w:val="00B917FD"/>
    <w:rsid w:val="00B91850"/>
    <w:rsid w:val="00B91E6A"/>
    <w:rsid w:val="00B91EF2"/>
    <w:rsid w:val="00B92134"/>
    <w:rsid w:val="00B92170"/>
    <w:rsid w:val="00B923CF"/>
    <w:rsid w:val="00B92981"/>
    <w:rsid w:val="00B92A6B"/>
    <w:rsid w:val="00B92B6A"/>
    <w:rsid w:val="00B92CE7"/>
    <w:rsid w:val="00B93053"/>
    <w:rsid w:val="00B9378A"/>
    <w:rsid w:val="00B93B59"/>
    <w:rsid w:val="00B93D5E"/>
    <w:rsid w:val="00B9406A"/>
    <w:rsid w:val="00B940D7"/>
    <w:rsid w:val="00B94144"/>
    <w:rsid w:val="00B9417D"/>
    <w:rsid w:val="00B94448"/>
    <w:rsid w:val="00B94762"/>
    <w:rsid w:val="00B94A86"/>
    <w:rsid w:val="00B94C58"/>
    <w:rsid w:val="00B94CA6"/>
    <w:rsid w:val="00B94F2E"/>
    <w:rsid w:val="00B94F2F"/>
    <w:rsid w:val="00B94F99"/>
    <w:rsid w:val="00B952E9"/>
    <w:rsid w:val="00B954B7"/>
    <w:rsid w:val="00B95640"/>
    <w:rsid w:val="00B95764"/>
    <w:rsid w:val="00B95981"/>
    <w:rsid w:val="00B95B28"/>
    <w:rsid w:val="00B95BFC"/>
    <w:rsid w:val="00B95CB7"/>
    <w:rsid w:val="00B95EBA"/>
    <w:rsid w:val="00B95FD4"/>
    <w:rsid w:val="00B9606E"/>
    <w:rsid w:val="00B9637B"/>
    <w:rsid w:val="00B96572"/>
    <w:rsid w:val="00B966AA"/>
    <w:rsid w:val="00B96806"/>
    <w:rsid w:val="00B96C21"/>
    <w:rsid w:val="00B96D17"/>
    <w:rsid w:val="00B96E67"/>
    <w:rsid w:val="00B96E91"/>
    <w:rsid w:val="00B96F6C"/>
    <w:rsid w:val="00B9734A"/>
    <w:rsid w:val="00B9764E"/>
    <w:rsid w:val="00B979F0"/>
    <w:rsid w:val="00B979F8"/>
    <w:rsid w:val="00B97BA2"/>
    <w:rsid w:val="00BA025E"/>
    <w:rsid w:val="00BA0619"/>
    <w:rsid w:val="00BA06F4"/>
    <w:rsid w:val="00BA07F2"/>
    <w:rsid w:val="00BA0A95"/>
    <w:rsid w:val="00BA0B84"/>
    <w:rsid w:val="00BA0BCD"/>
    <w:rsid w:val="00BA11DF"/>
    <w:rsid w:val="00BA1589"/>
    <w:rsid w:val="00BA17E7"/>
    <w:rsid w:val="00BA19F6"/>
    <w:rsid w:val="00BA1AC5"/>
    <w:rsid w:val="00BA1B14"/>
    <w:rsid w:val="00BA1DB4"/>
    <w:rsid w:val="00BA207D"/>
    <w:rsid w:val="00BA2197"/>
    <w:rsid w:val="00BA2280"/>
    <w:rsid w:val="00BA2319"/>
    <w:rsid w:val="00BA23AF"/>
    <w:rsid w:val="00BA23B2"/>
    <w:rsid w:val="00BA24C9"/>
    <w:rsid w:val="00BA261C"/>
    <w:rsid w:val="00BA29EA"/>
    <w:rsid w:val="00BA2A08"/>
    <w:rsid w:val="00BA2B72"/>
    <w:rsid w:val="00BA2FFD"/>
    <w:rsid w:val="00BA3018"/>
    <w:rsid w:val="00BA310C"/>
    <w:rsid w:val="00BA334E"/>
    <w:rsid w:val="00BA3447"/>
    <w:rsid w:val="00BA34A0"/>
    <w:rsid w:val="00BA36FF"/>
    <w:rsid w:val="00BA3D78"/>
    <w:rsid w:val="00BA3E70"/>
    <w:rsid w:val="00BA407B"/>
    <w:rsid w:val="00BA41F4"/>
    <w:rsid w:val="00BA4201"/>
    <w:rsid w:val="00BA4270"/>
    <w:rsid w:val="00BA467E"/>
    <w:rsid w:val="00BA4AB0"/>
    <w:rsid w:val="00BA4B6A"/>
    <w:rsid w:val="00BA51C5"/>
    <w:rsid w:val="00BA521A"/>
    <w:rsid w:val="00BA53E2"/>
    <w:rsid w:val="00BA55AF"/>
    <w:rsid w:val="00BA56D2"/>
    <w:rsid w:val="00BA5970"/>
    <w:rsid w:val="00BA5BB8"/>
    <w:rsid w:val="00BA5FBF"/>
    <w:rsid w:val="00BA60CE"/>
    <w:rsid w:val="00BA616E"/>
    <w:rsid w:val="00BA6197"/>
    <w:rsid w:val="00BA625A"/>
    <w:rsid w:val="00BA62D2"/>
    <w:rsid w:val="00BA630C"/>
    <w:rsid w:val="00BA66A6"/>
    <w:rsid w:val="00BA6B0F"/>
    <w:rsid w:val="00BA708F"/>
    <w:rsid w:val="00BA7373"/>
    <w:rsid w:val="00BA76E0"/>
    <w:rsid w:val="00BA7733"/>
    <w:rsid w:val="00BA77E4"/>
    <w:rsid w:val="00BA7A4B"/>
    <w:rsid w:val="00BA7E40"/>
    <w:rsid w:val="00BA7EF2"/>
    <w:rsid w:val="00BA7F44"/>
    <w:rsid w:val="00BA7F48"/>
    <w:rsid w:val="00BB022C"/>
    <w:rsid w:val="00BB037D"/>
    <w:rsid w:val="00BB03AD"/>
    <w:rsid w:val="00BB050B"/>
    <w:rsid w:val="00BB059D"/>
    <w:rsid w:val="00BB0C45"/>
    <w:rsid w:val="00BB0D10"/>
    <w:rsid w:val="00BB0DAB"/>
    <w:rsid w:val="00BB0E9D"/>
    <w:rsid w:val="00BB0EAA"/>
    <w:rsid w:val="00BB10D8"/>
    <w:rsid w:val="00BB12F1"/>
    <w:rsid w:val="00BB1729"/>
    <w:rsid w:val="00BB1C3B"/>
    <w:rsid w:val="00BB1F92"/>
    <w:rsid w:val="00BB1FFA"/>
    <w:rsid w:val="00BB22C1"/>
    <w:rsid w:val="00BB2547"/>
    <w:rsid w:val="00BB26A0"/>
    <w:rsid w:val="00BB2A25"/>
    <w:rsid w:val="00BB2F77"/>
    <w:rsid w:val="00BB2FFA"/>
    <w:rsid w:val="00BB33DE"/>
    <w:rsid w:val="00BB3707"/>
    <w:rsid w:val="00BB37B0"/>
    <w:rsid w:val="00BB38B8"/>
    <w:rsid w:val="00BB3B19"/>
    <w:rsid w:val="00BB3CE1"/>
    <w:rsid w:val="00BB3DA9"/>
    <w:rsid w:val="00BB4056"/>
    <w:rsid w:val="00BB40B6"/>
    <w:rsid w:val="00BB40DD"/>
    <w:rsid w:val="00BB40E9"/>
    <w:rsid w:val="00BB42DF"/>
    <w:rsid w:val="00BB44D2"/>
    <w:rsid w:val="00BB47A4"/>
    <w:rsid w:val="00BB4872"/>
    <w:rsid w:val="00BB4B33"/>
    <w:rsid w:val="00BB50E1"/>
    <w:rsid w:val="00BB51E9"/>
    <w:rsid w:val="00BB5C4C"/>
    <w:rsid w:val="00BB5DCA"/>
    <w:rsid w:val="00BB5F21"/>
    <w:rsid w:val="00BB670C"/>
    <w:rsid w:val="00BB6995"/>
    <w:rsid w:val="00BB6ACE"/>
    <w:rsid w:val="00BB6EE0"/>
    <w:rsid w:val="00BB715F"/>
    <w:rsid w:val="00BB71CB"/>
    <w:rsid w:val="00BB766D"/>
    <w:rsid w:val="00BB7894"/>
    <w:rsid w:val="00BB7A4E"/>
    <w:rsid w:val="00BB7AC0"/>
    <w:rsid w:val="00BB7C9D"/>
    <w:rsid w:val="00BB7D13"/>
    <w:rsid w:val="00BB7E77"/>
    <w:rsid w:val="00BC0153"/>
    <w:rsid w:val="00BC01F8"/>
    <w:rsid w:val="00BC0AF6"/>
    <w:rsid w:val="00BC0B6F"/>
    <w:rsid w:val="00BC0C0C"/>
    <w:rsid w:val="00BC0EC9"/>
    <w:rsid w:val="00BC0EEF"/>
    <w:rsid w:val="00BC0FDC"/>
    <w:rsid w:val="00BC127B"/>
    <w:rsid w:val="00BC1827"/>
    <w:rsid w:val="00BC187D"/>
    <w:rsid w:val="00BC18C3"/>
    <w:rsid w:val="00BC19A9"/>
    <w:rsid w:val="00BC1ABB"/>
    <w:rsid w:val="00BC1ED1"/>
    <w:rsid w:val="00BC1FBE"/>
    <w:rsid w:val="00BC1FC0"/>
    <w:rsid w:val="00BC21AE"/>
    <w:rsid w:val="00BC236B"/>
    <w:rsid w:val="00BC244D"/>
    <w:rsid w:val="00BC2486"/>
    <w:rsid w:val="00BC24CF"/>
    <w:rsid w:val="00BC2692"/>
    <w:rsid w:val="00BC274F"/>
    <w:rsid w:val="00BC291D"/>
    <w:rsid w:val="00BC29CB"/>
    <w:rsid w:val="00BC2D53"/>
    <w:rsid w:val="00BC2DD5"/>
    <w:rsid w:val="00BC3053"/>
    <w:rsid w:val="00BC309C"/>
    <w:rsid w:val="00BC3167"/>
    <w:rsid w:val="00BC32F6"/>
    <w:rsid w:val="00BC3785"/>
    <w:rsid w:val="00BC3864"/>
    <w:rsid w:val="00BC39C7"/>
    <w:rsid w:val="00BC3B28"/>
    <w:rsid w:val="00BC3CF1"/>
    <w:rsid w:val="00BC3E2F"/>
    <w:rsid w:val="00BC3EF2"/>
    <w:rsid w:val="00BC3F68"/>
    <w:rsid w:val="00BC3FBD"/>
    <w:rsid w:val="00BC40D2"/>
    <w:rsid w:val="00BC484C"/>
    <w:rsid w:val="00BC4C7B"/>
    <w:rsid w:val="00BC4D2E"/>
    <w:rsid w:val="00BC4D4F"/>
    <w:rsid w:val="00BC533E"/>
    <w:rsid w:val="00BC5694"/>
    <w:rsid w:val="00BC5709"/>
    <w:rsid w:val="00BC5873"/>
    <w:rsid w:val="00BC5973"/>
    <w:rsid w:val="00BC5D0F"/>
    <w:rsid w:val="00BC5E56"/>
    <w:rsid w:val="00BC60E5"/>
    <w:rsid w:val="00BC6161"/>
    <w:rsid w:val="00BC6488"/>
    <w:rsid w:val="00BC67F9"/>
    <w:rsid w:val="00BC6E24"/>
    <w:rsid w:val="00BC6F52"/>
    <w:rsid w:val="00BC7148"/>
    <w:rsid w:val="00BC71FC"/>
    <w:rsid w:val="00BC7342"/>
    <w:rsid w:val="00BC74F8"/>
    <w:rsid w:val="00BC76BF"/>
    <w:rsid w:val="00BC77A6"/>
    <w:rsid w:val="00BC783A"/>
    <w:rsid w:val="00BC7849"/>
    <w:rsid w:val="00BC7960"/>
    <w:rsid w:val="00BC7BB6"/>
    <w:rsid w:val="00BC7F29"/>
    <w:rsid w:val="00BD01C3"/>
    <w:rsid w:val="00BD036A"/>
    <w:rsid w:val="00BD03FA"/>
    <w:rsid w:val="00BD0596"/>
    <w:rsid w:val="00BD07CA"/>
    <w:rsid w:val="00BD0C77"/>
    <w:rsid w:val="00BD0E4F"/>
    <w:rsid w:val="00BD0E54"/>
    <w:rsid w:val="00BD1292"/>
    <w:rsid w:val="00BD1414"/>
    <w:rsid w:val="00BD1860"/>
    <w:rsid w:val="00BD1941"/>
    <w:rsid w:val="00BD1B8F"/>
    <w:rsid w:val="00BD1C95"/>
    <w:rsid w:val="00BD1CFB"/>
    <w:rsid w:val="00BD1DF2"/>
    <w:rsid w:val="00BD1F35"/>
    <w:rsid w:val="00BD20F8"/>
    <w:rsid w:val="00BD20FD"/>
    <w:rsid w:val="00BD23BB"/>
    <w:rsid w:val="00BD25BD"/>
    <w:rsid w:val="00BD27CF"/>
    <w:rsid w:val="00BD29DD"/>
    <w:rsid w:val="00BD31E6"/>
    <w:rsid w:val="00BD3330"/>
    <w:rsid w:val="00BD352D"/>
    <w:rsid w:val="00BD392C"/>
    <w:rsid w:val="00BD3A4E"/>
    <w:rsid w:val="00BD3BB7"/>
    <w:rsid w:val="00BD3FAD"/>
    <w:rsid w:val="00BD4274"/>
    <w:rsid w:val="00BD42F5"/>
    <w:rsid w:val="00BD440B"/>
    <w:rsid w:val="00BD47EC"/>
    <w:rsid w:val="00BD4862"/>
    <w:rsid w:val="00BD48AC"/>
    <w:rsid w:val="00BD48C2"/>
    <w:rsid w:val="00BD4B80"/>
    <w:rsid w:val="00BD506A"/>
    <w:rsid w:val="00BD50AE"/>
    <w:rsid w:val="00BD5563"/>
    <w:rsid w:val="00BD55F6"/>
    <w:rsid w:val="00BD568B"/>
    <w:rsid w:val="00BD59C1"/>
    <w:rsid w:val="00BD5A79"/>
    <w:rsid w:val="00BD5B21"/>
    <w:rsid w:val="00BD5CA5"/>
    <w:rsid w:val="00BD5D54"/>
    <w:rsid w:val="00BD5F1A"/>
    <w:rsid w:val="00BD60A9"/>
    <w:rsid w:val="00BD6A80"/>
    <w:rsid w:val="00BD6B28"/>
    <w:rsid w:val="00BD6C42"/>
    <w:rsid w:val="00BD6C46"/>
    <w:rsid w:val="00BD7063"/>
    <w:rsid w:val="00BD7139"/>
    <w:rsid w:val="00BD72E7"/>
    <w:rsid w:val="00BD73F2"/>
    <w:rsid w:val="00BD7479"/>
    <w:rsid w:val="00BD7538"/>
    <w:rsid w:val="00BD761C"/>
    <w:rsid w:val="00BD7A66"/>
    <w:rsid w:val="00BD7AF0"/>
    <w:rsid w:val="00BD7BEB"/>
    <w:rsid w:val="00BD7C1F"/>
    <w:rsid w:val="00BD7D59"/>
    <w:rsid w:val="00BD7E23"/>
    <w:rsid w:val="00BE0270"/>
    <w:rsid w:val="00BE0295"/>
    <w:rsid w:val="00BE04CE"/>
    <w:rsid w:val="00BE0533"/>
    <w:rsid w:val="00BE06B2"/>
    <w:rsid w:val="00BE0A08"/>
    <w:rsid w:val="00BE0FF3"/>
    <w:rsid w:val="00BE1007"/>
    <w:rsid w:val="00BE1181"/>
    <w:rsid w:val="00BE11A9"/>
    <w:rsid w:val="00BE1234"/>
    <w:rsid w:val="00BE1426"/>
    <w:rsid w:val="00BE1623"/>
    <w:rsid w:val="00BE1B25"/>
    <w:rsid w:val="00BE2141"/>
    <w:rsid w:val="00BE254A"/>
    <w:rsid w:val="00BE268B"/>
    <w:rsid w:val="00BE26BB"/>
    <w:rsid w:val="00BE27AB"/>
    <w:rsid w:val="00BE2996"/>
    <w:rsid w:val="00BE2A15"/>
    <w:rsid w:val="00BE2C7D"/>
    <w:rsid w:val="00BE2CE6"/>
    <w:rsid w:val="00BE2D7C"/>
    <w:rsid w:val="00BE2DE2"/>
    <w:rsid w:val="00BE2E2B"/>
    <w:rsid w:val="00BE2FA6"/>
    <w:rsid w:val="00BE30BE"/>
    <w:rsid w:val="00BE3214"/>
    <w:rsid w:val="00BE32D3"/>
    <w:rsid w:val="00BE333F"/>
    <w:rsid w:val="00BE374A"/>
    <w:rsid w:val="00BE391E"/>
    <w:rsid w:val="00BE392A"/>
    <w:rsid w:val="00BE3974"/>
    <w:rsid w:val="00BE404E"/>
    <w:rsid w:val="00BE4194"/>
    <w:rsid w:val="00BE419A"/>
    <w:rsid w:val="00BE44A8"/>
    <w:rsid w:val="00BE45DD"/>
    <w:rsid w:val="00BE45F4"/>
    <w:rsid w:val="00BE4A5B"/>
    <w:rsid w:val="00BE4D80"/>
    <w:rsid w:val="00BE4F16"/>
    <w:rsid w:val="00BE5010"/>
    <w:rsid w:val="00BE5083"/>
    <w:rsid w:val="00BE518C"/>
    <w:rsid w:val="00BE5250"/>
    <w:rsid w:val="00BE5321"/>
    <w:rsid w:val="00BE5498"/>
    <w:rsid w:val="00BE57CC"/>
    <w:rsid w:val="00BE582C"/>
    <w:rsid w:val="00BE593C"/>
    <w:rsid w:val="00BE599D"/>
    <w:rsid w:val="00BE59B0"/>
    <w:rsid w:val="00BE5D22"/>
    <w:rsid w:val="00BE5ED7"/>
    <w:rsid w:val="00BE6023"/>
    <w:rsid w:val="00BE6151"/>
    <w:rsid w:val="00BE6514"/>
    <w:rsid w:val="00BE6518"/>
    <w:rsid w:val="00BE66A7"/>
    <w:rsid w:val="00BE68AC"/>
    <w:rsid w:val="00BE68B9"/>
    <w:rsid w:val="00BE699D"/>
    <w:rsid w:val="00BE69F8"/>
    <w:rsid w:val="00BE6B14"/>
    <w:rsid w:val="00BE6C82"/>
    <w:rsid w:val="00BE6D67"/>
    <w:rsid w:val="00BE70D3"/>
    <w:rsid w:val="00BE719C"/>
    <w:rsid w:val="00BE7406"/>
    <w:rsid w:val="00BE74B7"/>
    <w:rsid w:val="00BE7603"/>
    <w:rsid w:val="00BE7748"/>
    <w:rsid w:val="00BE7B85"/>
    <w:rsid w:val="00BE7DA9"/>
    <w:rsid w:val="00BE7E75"/>
    <w:rsid w:val="00BF02D3"/>
    <w:rsid w:val="00BF0414"/>
    <w:rsid w:val="00BF051B"/>
    <w:rsid w:val="00BF05A3"/>
    <w:rsid w:val="00BF06AF"/>
    <w:rsid w:val="00BF075A"/>
    <w:rsid w:val="00BF0782"/>
    <w:rsid w:val="00BF0932"/>
    <w:rsid w:val="00BF0962"/>
    <w:rsid w:val="00BF0AEE"/>
    <w:rsid w:val="00BF0E14"/>
    <w:rsid w:val="00BF0E3F"/>
    <w:rsid w:val="00BF0FA9"/>
    <w:rsid w:val="00BF1248"/>
    <w:rsid w:val="00BF125C"/>
    <w:rsid w:val="00BF13E3"/>
    <w:rsid w:val="00BF1416"/>
    <w:rsid w:val="00BF151A"/>
    <w:rsid w:val="00BF15B7"/>
    <w:rsid w:val="00BF193A"/>
    <w:rsid w:val="00BF1F3B"/>
    <w:rsid w:val="00BF25BE"/>
    <w:rsid w:val="00BF278F"/>
    <w:rsid w:val="00BF29CB"/>
    <w:rsid w:val="00BF2BC5"/>
    <w:rsid w:val="00BF2C64"/>
    <w:rsid w:val="00BF3267"/>
    <w:rsid w:val="00BF3279"/>
    <w:rsid w:val="00BF3714"/>
    <w:rsid w:val="00BF38AD"/>
    <w:rsid w:val="00BF38C5"/>
    <w:rsid w:val="00BF3C21"/>
    <w:rsid w:val="00BF3CA6"/>
    <w:rsid w:val="00BF3FFC"/>
    <w:rsid w:val="00BF40BC"/>
    <w:rsid w:val="00BF4196"/>
    <w:rsid w:val="00BF4238"/>
    <w:rsid w:val="00BF43CE"/>
    <w:rsid w:val="00BF44A3"/>
    <w:rsid w:val="00BF45B9"/>
    <w:rsid w:val="00BF4850"/>
    <w:rsid w:val="00BF50D0"/>
    <w:rsid w:val="00BF5B3E"/>
    <w:rsid w:val="00BF5E2A"/>
    <w:rsid w:val="00BF6034"/>
    <w:rsid w:val="00BF6250"/>
    <w:rsid w:val="00BF631C"/>
    <w:rsid w:val="00BF6397"/>
    <w:rsid w:val="00BF659D"/>
    <w:rsid w:val="00BF660D"/>
    <w:rsid w:val="00BF6EB0"/>
    <w:rsid w:val="00BF6F69"/>
    <w:rsid w:val="00BF6FBD"/>
    <w:rsid w:val="00BF7052"/>
    <w:rsid w:val="00BF7447"/>
    <w:rsid w:val="00BF74C7"/>
    <w:rsid w:val="00BF75F6"/>
    <w:rsid w:val="00BF7DB6"/>
    <w:rsid w:val="00C00078"/>
    <w:rsid w:val="00C00332"/>
    <w:rsid w:val="00C006AA"/>
    <w:rsid w:val="00C008D8"/>
    <w:rsid w:val="00C00F96"/>
    <w:rsid w:val="00C01071"/>
    <w:rsid w:val="00C012FC"/>
    <w:rsid w:val="00C0139E"/>
    <w:rsid w:val="00C015F1"/>
    <w:rsid w:val="00C018F4"/>
    <w:rsid w:val="00C01F33"/>
    <w:rsid w:val="00C0218D"/>
    <w:rsid w:val="00C021A4"/>
    <w:rsid w:val="00C0224D"/>
    <w:rsid w:val="00C0225A"/>
    <w:rsid w:val="00C022BB"/>
    <w:rsid w:val="00C02305"/>
    <w:rsid w:val="00C02307"/>
    <w:rsid w:val="00C024CA"/>
    <w:rsid w:val="00C028EE"/>
    <w:rsid w:val="00C02916"/>
    <w:rsid w:val="00C029D7"/>
    <w:rsid w:val="00C02C11"/>
    <w:rsid w:val="00C02CC6"/>
    <w:rsid w:val="00C02CDA"/>
    <w:rsid w:val="00C02D4B"/>
    <w:rsid w:val="00C031D0"/>
    <w:rsid w:val="00C0328F"/>
    <w:rsid w:val="00C03376"/>
    <w:rsid w:val="00C034F3"/>
    <w:rsid w:val="00C03A56"/>
    <w:rsid w:val="00C03AD4"/>
    <w:rsid w:val="00C03BB2"/>
    <w:rsid w:val="00C03EF9"/>
    <w:rsid w:val="00C040B1"/>
    <w:rsid w:val="00C040F7"/>
    <w:rsid w:val="00C0423E"/>
    <w:rsid w:val="00C043AF"/>
    <w:rsid w:val="00C044AB"/>
    <w:rsid w:val="00C044D8"/>
    <w:rsid w:val="00C046CC"/>
    <w:rsid w:val="00C05192"/>
    <w:rsid w:val="00C05247"/>
    <w:rsid w:val="00C0553F"/>
    <w:rsid w:val="00C05559"/>
    <w:rsid w:val="00C05706"/>
    <w:rsid w:val="00C0574E"/>
    <w:rsid w:val="00C05879"/>
    <w:rsid w:val="00C058EB"/>
    <w:rsid w:val="00C064BB"/>
    <w:rsid w:val="00C06A5C"/>
    <w:rsid w:val="00C06A90"/>
    <w:rsid w:val="00C06AF2"/>
    <w:rsid w:val="00C06F00"/>
    <w:rsid w:val="00C07357"/>
    <w:rsid w:val="00C07377"/>
    <w:rsid w:val="00C074BD"/>
    <w:rsid w:val="00C078C9"/>
    <w:rsid w:val="00C07ACD"/>
    <w:rsid w:val="00C07D2A"/>
    <w:rsid w:val="00C10321"/>
    <w:rsid w:val="00C10478"/>
    <w:rsid w:val="00C10786"/>
    <w:rsid w:val="00C107BC"/>
    <w:rsid w:val="00C10A44"/>
    <w:rsid w:val="00C110B4"/>
    <w:rsid w:val="00C11158"/>
    <w:rsid w:val="00C1122E"/>
    <w:rsid w:val="00C11463"/>
    <w:rsid w:val="00C11716"/>
    <w:rsid w:val="00C11954"/>
    <w:rsid w:val="00C11A08"/>
    <w:rsid w:val="00C11B06"/>
    <w:rsid w:val="00C11EB2"/>
    <w:rsid w:val="00C11FFD"/>
    <w:rsid w:val="00C1201D"/>
    <w:rsid w:val="00C12107"/>
    <w:rsid w:val="00C12131"/>
    <w:rsid w:val="00C12218"/>
    <w:rsid w:val="00C1225A"/>
    <w:rsid w:val="00C1241C"/>
    <w:rsid w:val="00C124B8"/>
    <w:rsid w:val="00C1294B"/>
    <w:rsid w:val="00C12EC4"/>
    <w:rsid w:val="00C13175"/>
    <w:rsid w:val="00C13253"/>
    <w:rsid w:val="00C13328"/>
    <w:rsid w:val="00C1343B"/>
    <w:rsid w:val="00C13A3D"/>
    <w:rsid w:val="00C13AA9"/>
    <w:rsid w:val="00C13C6D"/>
    <w:rsid w:val="00C13D23"/>
    <w:rsid w:val="00C13D2E"/>
    <w:rsid w:val="00C13D3C"/>
    <w:rsid w:val="00C13EC3"/>
    <w:rsid w:val="00C141F4"/>
    <w:rsid w:val="00C14368"/>
    <w:rsid w:val="00C14476"/>
    <w:rsid w:val="00C1455F"/>
    <w:rsid w:val="00C14656"/>
    <w:rsid w:val="00C146DE"/>
    <w:rsid w:val="00C1488E"/>
    <w:rsid w:val="00C14D4B"/>
    <w:rsid w:val="00C14D9C"/>
    <w:rsid w:val="00C14EA0"/>
    <w:rsid w:val="00C14EF9"/>
    <w:rsid w:val="00C14F0D"/>
    <w:rsid w:val="00C1527B"/>
    <w:rsid w:val="00C15297"/>
    <w:rsid w:val="00C154BB"/>
    <w:rsid w:val="00C154BE"/>
    <w:rsid w:val="00C15620"/>
    <w:rsid w:val="00C15687"/>
    <w:rsid w:val="00C15830"/>
    <w:rsid w:val="00C15B5F"/>
    <w:rsid w:val="00C15D53"/>
    <w:rsid w:val="00C15FB0"/>
    <w:rsid w:val="00C15FBB"/>
    <w:rsid w:val="00C1608A"/>
    <w:rsid w:val="00C160CF"/>
    <w:rsid w:val="00C1648D"/>
    <w:rsid w:val="00C1664D"/>
    <w:rsid w:val="00C16892"/>
    <w:rsid w:val="00C16D1E"/>
    <w:rsid w:val="00C16DB9"/>
    <w:rsid w:val="00C16E25"/>
    <w:rsid w:val="00C16E84"/>
    <w:rsid w:val="00C16F69"/>
    <w:rsid w:val="00C16FE3"/>
    <w:rsid w:val="00C17533"/>
    <w:rsid w:val="00C17855"/>
    <w:rsid w:val="00C1785C"/>
    <w:rsid w:val="00C1786B"/>
    <w:rsid w:val="00C17A63"/>
    <w:rsid w:val="00C17A70"/>
    <w:rsid w:val="00C17C05"/>
    <w:rsid w:val="00C17E4B"/>
    <w:rsid w:val="00C17E53"/>
    <w:rsid w:val="00C20444"/>
    <w:rsid w:val="00C205F0"/>
    <w:rsid w:val="00C20607"/>
    <w:rsid w:val="00C208A0"/>
    <w:rsid w:val="00C20BC0"/>
    <w:rsid w:val="00C20D72"/>
    <w:rsid w:val="00C20EB6"/>
    <w:rsid w:val="00C212FF"/>
    <w:rsid w:val="00C217AF"/>
    <w:rsid w:val="00C21CD9"/>
    <w:rsid w:val="00C21EB1"/>
    <w:rsid w:val="00C2228A"/>
    <w:rsid w:val="00C2230C"/>
    <w:rsid w:val="00C226AB"/>
    <w:rsid w:val="00C226DD"/>
    <w:rsid w:val="00C228E6"/>
    <w:rsid w:val="00C22D51"/>
    <w:rsid w:val="00C22EA9"/>
    <w:rsid w:val="00C22F6A"/>
    <w:rsid w:val="00C2305D"/>
    <w:rsid w:val="00C23224"/>
    <w:rsid w:val="00C23319"/>
    <w:rsid w:val="00C23381"/>
    <w:rsid w:val="00C23836"/>
    <w:rsid w:val="00C23A32"/>
    <w:rsid w:val="00C23D0F"/>
    <w:rsid w:val="00C23D4B"/>
    <w:rsid w:val="00C23FF4"/>
    <w:rsid w:val="00C23FFD"/>
    <w:rsid w:val="00C24474"/>
    <w:rsid w:val="00C24670"/>
    <w:rsid w:val="00C24750"/>
    <w:rsid w:val="00C248EE"/>
    <w:rsid w:val="00C24BAB"/>
    <w:rsid w:val="00C24E7B"/>
    <w:rsid w:val="00C250C0"/>
    <w:rsid w:val="00C2513A"/>
    <w:rsid w:val="00C254B1"/>
    <w:rsid w:val="00C2551A"/>
    <w:rsid w:val="00C25887"/>
    <w:rsid w:val="00C25998"/>
    <w:rsid w:val="00C259CF"/>
    <w:rsid w:val="00C25E91"/>
    <w:rsid w:val="00C25F10"/>
    <w:rsid w:val="00C26018"/>
    <w:rsid w:val="00C2605C"/>
    <w:rsid w:val="00C26164"/>
    <w:rsid w:val="00C2616C"/>
    <w:rsid w:val="00C2624A"/>
    <w:rsid w:val="00C26374"/>
    <w:rsid w:val="00C263A4"/>
    <w:rsid w:val="00C265C5"/>
    <w:rsid w:val="00C2689F"/>
    <w:rsid w:val="00C268E6"/>
    <w:rsid w:val="00C2691A"/>
    <w:rsid w:val="00C269E1"/>
    <w:rsid w:val="00C2713F"/>
    <w:rsid w:val="00C27376"/>
    <w:rsid w:val="00C274DE"/>
    <w:rsid w:val="00C27616"/>
    <w:rsid w:val="00C277B3"/>
    <w:rsid w:val="00C27863"/>
    <w:rsid w:val="00C279B5"/>
    <w:rsid w:val="00C279DC"/>
    <w:rsid w:val="00C27C45"/>
    <w:rsid w:val="00C27CAF"/>
    <w:rsid w:val="00C27CB6"/>
    <w:rsid w:val="00C27F7D"/>
    <w:rsid w:val="00C27FCB"/>
    <w:rsid w:val="00C30000"/>
    <w:rsid w:val="00C30468"/>
    <w:rsid w:val="00C305BF"/>
    <w:rsid w:val="00C306F8"/>
    <w:rsid w:val="00C30867"/>
    <w:rsid w:val="00C30ED3"/>
    <w:rsid w:val="00C3132D"/>
    <w:rsid w:val="00C315F6"/>
    <w:rsid w:val="00C31680"/>
    <w:rsid w:val="00C316F4"/>
    <w:rsid w:val="00C3180D"/>
    <w:rsid w:val="00C3181F"/>
    <w:rsid w:val="00C3184F"/>
    <w:rsid w:val="00C31B4E"/>
    <w:rsid w:val="00C31D93"/>
    <w:rsid w:val="00C31DA7"/>
    <w:rsid w:val="00C31E39"/>
    <w:rsid w:val="00C31E4B"/>
    <w:rsid w:val="00C32025"/>
    <w:rsid w:val="00C32082"/>
    <w:rsid w:val="00C32221"/>
    <w:rsid w:val="00C323E6"/>
    <w:rsid w:val="00C325FC"/>
    <w:rsid w:val="00C32645"/>
    <w:rsid w:val="00C328A4"/>
    <w:rsid w:val="00C328C8"/>
    <w:rsid w:val="00C33136"/>
    <w:rsid w:val="00C33390"/>
    <w:rsid w:val="00C33581"/>
    <w:rsid w:val="00C337F0"/>
    <w:rsid w:val="00C3382D"/>
    <w:rsid w:val="00C33CC5"/>
    <w:rsid w:val="00C33E0A"/>
    <w:rsid w:val="00C34233"/>
    <w:rsid w:val="00C3442A"/>
    <w:rsid w:val="00C3443C"/>
    <w:rsid w:val="00C34514"/>
    <w:rsid w:val="00C3482C"/>
    <w:rsid w:val="00C3498B"/>
    <w:rsid w:val="00C34D28"/>
    <w:rsid w:val="00C34E0C"/>
    <w:rsid w:val="00C34EEE"/>
    <w:rsid w:val="00C35251"/>
    <w:rsid w:val="00C3544C"/>
    <w:rsid w:val="00C356A1"/>
    <w:rsid w:val="00C35A5B"/>
    <w:rsid w:val="00C35B6E"/>
    <w:rsid w:val="00C35F3B"/>
    <w:rsid w:val="00C35F77"/>
    <w:rsid w:val="00C361E5"/>
    <w:rsid w:val="00C36385"/>
    <w:rsid w:val="00C363E2"/>
    <w:rsid w:val="00C36450"/>
    <w:rsid w:val="00C36597"/>
    <w:rsid w:val="00C366EF"/>
    <w:rsid w:val="00C36C5D"/>
    <w:rsid w:val="00C36D43"/>
    <w:rsid w:val="00C36ECB"/>
    <w:rsid w:val="00C36FC2"/>
    <w:rsid w:val="00C370D7"/>
    <w:rsid w:val="00C3719D"/>
    <w:rsid w:val="00C37321"/>
    <w:rsid w:val="00C37653"/>
    <w:rsid w:val="00C37AAC"/>
    <w:rsid w:val="00C37B38"/>
    <w:rsid w:val="00C37CB2"/>
    <w:rsid w:val="00C37E52"/>
    <w:rsid w:val="00C37F29"/>
    <w:rsid w:val="00C4021D"/>
    <w:rsid w:val="00C40228"/>
    <w:rsid w:val="00C404A7"/>
    <w:rsid w:val="00C4061A"/>
    <w:rsid w:val="00C407DA"/>
    <w:rsid w:val="00C40827"/>
    <w:rsid w:val="00C40900"/>
    <w:rsid w:val="00C409F6"/>
    <w:rsid w:val="00C40B31"/>
    <w:rsid w:val="00C40BF9"/>
    <w:rsid w:val="00C40D7D"/>
    <w:rsid w:val="00C40D91"/>
    <w:rsid w:val="00C40F96"/>
    <w:rsid w:val="00C40FAD"/>
    <w:rsid w:val="00C410C8"/>
    <w:rsid w:val="00C411C3"/>
    <w:rsid w:val="00C41294"/>
    <w:rsid w:val="00C412EE"/>
    <w:rsid w:val="00C414E1"/>
    <w:rsid w:val="00C416CD"/>
    <w:rsid w:val="00C41739"/>
    <w:rsid w:val="00C41775"/>
    <w:rsid w:val="00C417FB"/>
    <w:rsid w:val="00C41BEC"/>
    <w:rsid w:val="00C41C03"/>
    <w:rsid w:val="00C41DA5"/>
    <w:rsid w:val="00C41E4A"/>
    <w:rsid w:val="00C41E73"/>
    <w:rsid w:val="00C41F7B"/>
    <w:rsid w:val="00C4216F"/>
    <w:rsid w:val="00C427A1"/>
    <w:rsid w:val="00C43105"/>
    <w:rsid w:val="00C43274"/>
    <w:rsid w:val="00C435BE"/>
    <w:rsid w:val="00C4377E"/>
    <w:rsid w:val="00C43997"/>
    <w:rsid w:val="00C43B71"/>
    <w:rsid w:val="00C43CAD"/>
    <w:rsid w:val="00C43CE7"/>
    <w:rsid w:val="00C43D6A"/>
    <w:rsid w:val="00C440E9"/>
    <w:rsid w:val="00C442CD"/>
    <w:rsid w:val="00C44478"/>
    <w:rsid w:val="00C444F1"/>
    <w:rsid w:val="00C449D6"/>
    <w:rsid w:val="00C44BEC"/>
    <w:rsid w:val="00C451B3"/>
    <w:rsid w:val="00C4520F"/>
    <w:rsid w:val="00C452A0"/>
    <w:rsid w:val="00C45387"/>
    <w:rsid w:val="00C453BC"/>
    <w:rsid w:val="00C455E4"/>
    <w:rsid w:val="00C456BC"/>
    <w:rsid w:val="00C45C72"/>
    <w:rsid w:val="00C463C9"/>
    <w:rsid w:val="00C46489"/>
    <w:rsid w:val="00C464BD"/>
    <w:rsid w:val="00C46512"/>
    <w:rsid w:val="00C46F15"/>
    <w:rsid w:val="00C473A5"/>
    <w:rsid w:val="00C4751E"/>
    <w:rsid w:val="00C47564"/>
    <w:rsid w:val="00C476F1"/>
    <w:rsid w:val="00C477F8"/>
    <w:rsid w:val="00C479A8"/>
    <w:rsid w:val="00C47AA8"/>
    <w:rsid w:val="00C47C15"/>
    <w:rsid w:val="00C47DCD"/>
    <w:rsid w:val="00C5001D"/>
    <w:rsid w:val="00C5007B"/>
    <w:rsid w:val="00C501C8"/>
    <w:rsid w:val="00C50289"/>
    <w:rsid w:val="00C505AE"/>
    <w:rsid w:val="00C50616"/>
    <w:rsid w:val="00C5084A"/>
    <w:rsid w:val="00C50D39"/>
    <w:rsid w:val="00C50FFB"/>
    <w:rsid w:val="00C5107D"/>
    <w:rsid w:val="00C5108E"/>
    <w:rsid w:val="00C510AE"/>
    <w:rsid w:val="00C511F5"/>
    <w:rsid w:val="00C51234"/>
    <w:rsid w:val="00C512B7"/>
    <w:rsid w:val="00C516F0"/>
    <w:rsid w:val="00C51810"/>
    <w:rsid w:val="00C51A34"/>
    <w:rsid w:val="00C51AE9"/>
    <w:rsid w:val="00C51B99"/>
    <w:rsid w:val="00C51FDB"/>
    <w:rsid w:val="00C5217A"/>
    <w:rsid w:val="00C522DF"/>
    <w:rsid w:val="00C523A5"/>
    <w:rsid w:val="00C5264B"/>
    <w:rsid w:val="00C527C4"/>
    <w:rsid w:val="00C52CA2"/>
    <w:rsid w:val="00C52D95"/>
    <w:rsid w:val="00C52F45"/>
    <w:rsid w:val="00C53516"/>
    <w:rsid w:val="00C53593"/>
    <w:rsid w:val="00C537C5"/>
    <w:rsid w:val="00C53886"/>
    <w:rsid w:val="00C53D60"/>
    <w:rsid w:val="00C53DA2"/>
    <w:rsid w:val="00C53DD4"/>
    <w:rsid w:val="00C53E53"/>
    <w:rsid w:val="00C53F81"/>
    <w:rsid w:val="00C540D4"/>
    <w:rsid w:val="00C5410B"/>
    <w:rsid w:val="00C545C2"/>
    <w:rsid w:val="00C54995"/>
    <w:rsid w:val="00C54B2B"/>
    <w:rsid w:val="00C54D41"/>
    <w:rsid w:val="00C54FBA"/>
    <w:rsid w:val="00C55069"/>
    <w:rsid w:val="00C55617"/>
    <w:rsid w:val="00C5561A"/>
    <w:rsid w:val="00C55834"/>
    <w:rsid w:val="00C558D1"/>
    <w:rsid w:val="00C55924"/>
    <w:rsid w:val="00C55B24"/>
    <w:rsid w:val="00C55C9D"/>
    <w:rsid w:val="00C55F0D"/>
    <w:rsid w:val="00C55F34"/>
    <w:rsid w:val="00C55FCB"/>
    <w:rsid w:val="00C55FD8"/>
    <w:rsid w:val="00C5605B"/>
    <w:rsid w:val="00C56505"/>
    <w:rsid w:val="00C5651D"/>
    <w:rsid w:val="00C56A7A"/>
    <w:rsid w:val="00C56B2D"/>
    <w:rsid w:val="00C56D2A"/>
    <w:rsid w:val="00C56D75"/>
    <w:rsid w:val="00C56E0F"/>
    <w:rsid w:val="00C56F47"/>
    <w:rsid w:val="00C56F52"/>
    <w:rsid w:val="00C56F97"/>
    <w:rsid w:val="00C57256"/>
    <w:rsid w:val="00C572C8"/>
    <w:rsid w:val="00C5750D"/>
    <w:rsid w:val="00C57555"/>
    <w:rsid w:val="00C577E9"/>
    <w:rsid w:val="00C57888"/>
    <w:rsid w:val="00C57A36"/>
    <w:rsid w:val="00C57E0C"/>
    <w:rsid w:val="00C57E55"/>
    <w:rsid w:val="00C600CB"/>
    <w:rsid w:val="00C60783"/>
    <w:rsid w:val="00C60786"/>
    <w:rsid w:val="00C6088F"/>
    <w:rsid w:val="00C60A4A"/>
    <w:rsid w:val="00C60AA9"/>
    <w:rsid w:val="00C60BA0"/>
    <w:rsid w:val="00C60C2A"/>
    <w:rsid w:val="00C611E3"/>
    <w:rsid w:val="00C612A0"/>
    <w:rsid w:val="00C61438"/>
    <w:rsid w:val="00C615A1"/>
    <w:rsid w:val="00C61701"/>
    <w:rsid w:val="00C61ACD"/>
    <w:rsid w:val="00C61D67"/>
    <w:rsid w:val="00C61DE4"/>
    <w:rsid w:val="00C6200D"/>
    <w:rsid w:val="00C62538"/>
    <w:rsid w:val="00C6279E"/>
    <w:rsid w:val="00C627B4"/>
    <w:rsid w:val="00C627D1"/>
    <w:rsid w:val="00C6288F"/>
    <w:rsid w:val="00C628B8"/>
    <w:rsid w:val="00C62A56"/>
    <w:rsid w:val="00C62A8A"/>
    <w:rsid w:val="00C62D43"/>
    <w:rsid w:val="00C62F2A"/>
    <w:rsid w:val="00C632A8"/>
    <w:rsid w:val="00C63490"/>
    <w:rsid w:val="00C6380C"/>
    <w:rsid w:val="00C63A7C"/>
    <w:rsid w:val="00C63AF7"/>
    <w:rsid w:val="00C63E39"/>
    <w:rsid w:val="00C642AC"/>
    <w:rsid w:val="00C643D9"/>
    <w:rsid w:val="00C64672"/>
    <w:rsid w:val="00C646DD"/>
    <w:rsid w:val="00C64732"/>
    <w:rsid w:val="00C64B6F"/>
    <w:rsid w:val="00C64D19"/>
    <w:rsid w:val="00C65062"/>
    <w:rsid w:val="00C65123"/>
    <w:rsid w:val="00C65300"/>
    <w:rsid w:val="00C653E6"/>
    <w:rsid w:val="00C65430"/>
    <w:rsid w:val="00C65482"/>
    <w:rsid w:val="00C654D6"/>
    <w:rsid w:val="00C65560"/>
    <w:rsid w:val="00C65A50"/>
    <w:rsid w:val="00C660B6"/>
    <w:rsid w:val="00C66136"/>
    <w:rsid w:val="00C661E2"/>
    <w:rsid w:val="00C66201"/>
    <w:rsid w:val="00C66286"/>
    <w:rsid w:val="00C66840"/>
    <w:rsid w:val="00C66B4C"/>
    <w:rsid w:val="00C66C8F"/>
    <w:rsid w:val="00C66D96"/>
    <w:rsid w:val="00C66DCF"/>
    <w:rsid w:val="00C674F5"/>
    <w:rsid w:val="00C67CAE"/>
    <w:rsid w:val="00C67D99"/>
    <w:rsid w:val="00C7000E"/>
    <w:rsid w:val="00C703B4"/>
    <w:rsid w:val="00C7059A"/>
    <w:rsid w:val="00C70619"/>
    <w:rsid w:val="00C70697"/>
    <w:rsid w:val="00C70E7D"/>
    <w:rsid w:val="00C7120F"/>
    <w:rsid w:val="00C71270"/>
    <w:rsid w:val="00C71515"/>
    <w:rsid w:val="00C71532"/>
    <w:rsid w:val="00C717A0"/>
    <w:rsid w:val="00C71848"/>
    <w:rsid w:val="00C71C05"/>
    <w:rsid w:val="00C71DBB"/>
    <w:rsid w:val="00C72093"/>
    <w:rsid w:val="00C7211F"/>
    <w:rsid w:val="00C7231E"/>
    <w:rsid w:val="00C724AC"/>
    <w:rsid w:val="00C72971"/>
    <w:rsid w:val="00C72AAB"/>
    <w:rsid w:val="00C72AAE"/>
    <w:rsid w:val="00C72DD0"/>
    <w:rsid w:val="00C72EF4"/>
    <w:rsid w:val="00C72F21"/>
    <w:rsid w:val="00C73057"/>
    <w:rsid w:val="00C730EE"/>
    <w:rsid w:val="00C73396"/>
    <w:rsid w:val="00C738F1"/>
    <w:rsid w:val="00C73C3A"/>
    <w:rsid w:val="00C73F52"/>
    <w:rsid w:val="00C73F5F"/>
    <w:rsid w:val="00C73F96"/>
    <w:rsid w:val="00C74472"/>
    <w:rsid w:val="00C744FE"/>
    <w:rsid w:val="00C74634"/>
    <w:rsid w:val="00C746E5"/>
    <w:rsid w:val="00C74755"/>
    <w:rsid w:val="00C749C9"/>
    <w:rsid w:val="00C74A40"/>
    <w:rsid w:val="00C74C9A"/>
    <w:rsid w:val="00C74E6E"/>
    <w:rsid w:val="00C75684"/>
    <w:rsid w:val="00C75862"/>
    <w:rsid w:val="00C75BD8"/>
    <w:rsid w:val="00C75BE4"/>
    <w:rsid w:val="00C75CCC"/>
    <w:rsid w:val="00C75CE3"/>
    <w:rsid w:val="00C75CF2"/>
    <w:rsid w:val="00C75D2F"/>
    <w:rsid w:val="00C75DB6"/>
    <w:rsid w:val="00C75F1C"/>
    <w:rsid w:val="00C75FF4"/>
    <w:rsid w:val="00C760D6"/>
    <w:rsid w:val="00C76389"/>
    <w:rsid w:val="00C7639F"/>
    <w:rsid w:val="00C76781"/>
    <w:rsid w:val="00C767BE"/>
    <w:rsid w:val="00C76A5B"/>
    <w:rsid w:val="00C76DCC"/>
    <w:rsid w:val="00C76E3C"/>
    <w:rsid w:val="00C76EA6"/>
    <w:rsid w:val="00C7785D"/>
    <w:rsid w:val="00C77B35"/>
    <w:rsid w:val="00C77E7C"/>
    <w:rsid w:val="00C77E88"/>
    <w:rsid w:val="00C8026B"/>
    <w:rsid w:val="00C80296"/>
    <w:rsid w:val="00C80626"/>
    <w:rsid w:val="00C80679"/>
    <w:rsid w:val="00C80801"/>
    <w:rsid w:val="00C80F9A"/>
    <w:rsid w:val="00C81568"/>
    <w:rsid w:val="00C81754"/>
    <w:rsid w:val="00C82308"/>
    <w:rsid w:val="00C8242F"/>
    <w:rsid w:val="00C82762"/>
    <w:rsid w:val="00C82868"/>
    <w:rsid w:val="00C8290D"/>
    <w:rsid w:val="00C82A36"/>
    <w:rsid w:val="00C83076"/>
    <w:rsid w:val="00C832AD"/>
    <w:rsid w:val="00C8336F"/>
    <w:rsid w:val="00C83436"/>
    <w:rsid w:val="00C836DB"/>
    <w:rsid w:val="00C8377F"/>
    <w:rsid w:val="00C837B8"/>
    <w:rsid w:val="00C83A11"/>
    <w:rsid w:val="00C83AF5"/>
    <w:rsid w:val="00C83CAC"/>
    <w:rsid w:val="00C83CBB"/>
    <w:rsid w:val="00C843DA"/>
    <w:rsid w:val="00C844EE"/>
    <w:rsid w:val="00C845AB"/>
    <w:rsid w:val="00C845DC"/>
    <w:rsid w:val="00C847FF"/>
    <w:rsid w:val="00C84AE9"/>
    <w:rsid w:val="00C84BBB"/>
    <w:rsid w:val="00C84CE7"/>
    <w:rsid w:val="00C84D1E"/>
    <w:rsid w:val="00C84F43"/>
    <w:rsid w:val="00C85074"/>
    <w:rsid w:val="00C8542A"/>
    <w:rsid w:val="00C854FB"/>
    <w:rsid w:val="00C8552F"/>
    <w:rsid w:val="00C85752"/>
    <w:rsid w:val="00C85B52"/>
    <w:rsid w:val="00C85FCA"/>
    <w:rsid w:val="00C860FE"/>
    <w:rsid w:val="00C8610E"/>
    <w:rsid w:val="00C8661F"/>
    <w:rsid w:val="00C86634"/>
    <w:rsid w:val="00C86C7B"/>
    <w:rsid w:val="00C86E3F"/>
    <w:rsid w:val="00C87181"/>
    <w:rsid w:val="00C8725B"/>
    <w:rsid w:val="00C8730F"/>
    <w:rsid w:val="00C875D1"/>
    <w:rsid w:val="00C8782B"/>
    <w:rsid w:val="00C87AE5"/>
    <w:rsid w:val="00C87B57"/>
    <w:rsid w:val="00C87CBC"/>
    <w:rsid w:val="00C9027A"/>
    <w:rsid w:val="00C9046D"/>
    <w:rsid w:val="00C9068E"/>
    <w:rsid w:val="00C908D4"/>
    <w:rsid w:val="00C90B39"/>
    <w:rsid w:val="00C90DFD"/>
    <w:rsid w:val="00C911C2"/>
    <w:rsid w:val="00C91220"/>
    <w:rsid w:val="00C91486"/>
    <w:rsid w:val="00C9152C"/>
    <w:rsid w:val="00C91576"/>
    <w:rsid w:val="00C9164C"/>
    <w:rsid w:val="00C91C03"/>
    <w:rsid w:val="00C91F02"/>
    <w:rsid w:val="00C91F3A"/>
    <w:rsid w:val="00C921A1"/>
    <w:rsid w:val="00C92344"/>
    <w:rsid w:val="00C9252C"/>
    <w:rsid w:val="00C92656"/>
    <w:rsid w:val="00C927AB"/>
    <w:rsid w:val="00C927FB"/>
    <w:rsid w:val="00C92CF1"/>
    <w:rsid w:val="00C92DF2"/>
    <w:rsid w:val="00C92E33"/>
    <w:rsid w:val="00C92EC2"/>
    <w:rsid w:val="00C92F9C"/>
    <w:rsid w:val="00C92FC0"/>
    <w:rsid w:val="00C93091"/>
    <w:rsid w:val="00C9324F"/>
    <w:rsid w:val="00C93814"/>
    <w:rsid w:val="00C939B4"/>
    <w:rsid w:val="00C93C4B"/>
    <w:rsid w:val="00C94086"/>
    <w:rsid w:val="00C94213"/>
    <w:rsid w:val="00C94429"/>
    <w:rsid w:val="00C944AB"/>
    <w:rsid w:val="00C9456F"/>
    <w:rsid w:val="00C945B2"/>
    <w:rsid w:val="00C947DC"/>
    <w:rsid w:val="00C94A68"/>
    <w:rsid w:val="00C951E9"/>
    <w:rsid w:val="00C9579C"/>
    <w:rsid w:val="00C95903"/>
    <w:rsid w:val="00C95B40"/>
    <w:rsid w:val="00C95BF1"/>
    <w:rsid w:val="00C95DB3"/>
    <w:rsid w:val="00C95F2A"/>
    <w:rsid w:val="00C961B2"/>
    <w:rsid w:val="00C961C5"/>
    <w:rsid w:val="00C9621D"/>
    <w:rsid w:val="00C96225"/>
    <w:rsid w:val="00C9631F"/>
    <w:rsid w:val="00C96395"/>
    <w:rsid w:val="00C964CF"/>
    <w:rsid w:val="00C966B0"/>
    <w:rsid w:val="00C967F1"/>
    <w:rsid w:val="00C96D42"/>
    <w:rsid w:val="00C96EFA"/>
    <w:rsid w:val="00C96F37"/>
    <w:rsid w:val="00C97089"/>
    <w:rsid w:val="00C970B1"/>
    <w:rsid w:val="00C9721E"/>
    <w:rsid w:val="00C97235"/>
    <w:rsid w:val="00C97611"/>
    <w:rsid w:val="00C977A1"/>
    <w:rsid w:val="00C97AAE"/>
    <w:rsid w:val="00C97C84"/>
    <w:rsid w:val="00C97F19"/>
    <w:rsid w:val="00CA03A9"/>
    <w:rsid w:val="00CA05CA"/>
    <w:rsid w:val="00CA0AB8"/>
    <w:rsid w:val="00CA0B65"/>
    <w:rsid w:val="00CA0BD3"/>
    <w:rsid w:val="00CA0C50"/>
    <w:rsid w:val="00CA0CD4"/>
    <w:rsid w:val="00CA0F08"/>
    <w:rsid w:val="00CA1223"/>
    <w:rsid w:val="00CA13F5"/>
    <w:rsid w:val="00CA1802"/>
    <w:rsid w:val="00CA18AF"/>
    <w:rsid w:val="00CA1921"/>
    <w:rsid w:val="00CA1C05"/>
    <w:rsid w:val="00CA1ED8"/>
    <w:rsid w:val="00CA1FDE"/>
    <w:rsid w:val="00CA1FE5"/>
    <w:rsid w:val="00CA2048"/>
    <w:rsid w:val="00CA2180"/>
    <w:rsid w:val="00CA23B4"/>
    <w:rsid w:val="00CA23D0"/>
    <w:rsid w:val="00CA2527"/>
    <w:rsid w:val="00CA28FD"/>
    <w:rsid w:val="00CA291A"/>
    <w:rsid w:val="00CA293F"/>
    <w:rsid w:val="00CA2BC7"/>
    <w:rsid w:val="00CA2D3C"/>
    <w:rsid w:val="00CA2EC5"/>
    <w:rsid w:val="00CA3139"/>
    <w:rsid w:val="00CA3CB1"/>
    <w:rsid w:val="00CA44D3"/>
    <w:rsid w:val="00CA45AF"/>
    <w:rsid w:val="00CA463A"/>
    <w:rsid w:val="00CA47C6"/>
    <w:rsid w:val="00CA4842"/>
    <w:rsid w:val="00CA49B0"/>
    <w:rsid w:val="00CA4BB3"/>
    <w:rsid w:val="00CA4BBE"/>
    <w:rsid w:val="00CA4BCA"/>
    <w:rsid w:val="00CA4C16"/>
    <w:rsid w:val="00CA5055"/>
    <w:rsid w:val="00CA5200"/>
    <w:rsid w:val="00CA545B"/>
    <w:rsid w:val="00CA556B"/>
    <w:rsid w:val="00CA55CF"/>
    <w:rsid w:val="00CA574F"/>
    <w:rsid w:val="00CA5D40"/>
    <w:rsid w:val="00CA5E06"/>
    <w:rsid w:val="00CA5EF3"/>
    <w:rsid w:val="00CA6089"/>
    <w:rsid w:val="00CA61DB"/>
    <w:rsid w:val="00CA6346"/>
    <w:rsid w:val="00CA66DC"/>
    <w:rsid w:val="00CA681A"/>
    <w:rsid w:val="00CA68E7"/>
    <w:rsid w:val="00CA6BF8"/>
    <w:rsid w:val="00CA70C9"/>
    <w:rsid w:val="00CA70CB"/>
    <w:rsid w:val="00CA71D6"/>
    <w:rsid w:val="00CA74A8"/>
    <w:rsid w:val="00CA7630"/>
    <w:rsid w:val="00CA7888"/>
    <w:rsid w:val="00CA791D"/>
    <w:rsid w:val="00CA7D36"/>
    <w:rsid w:val="00CA7E95"/>
    <w:rsid w:val="00CA7EA8"/>
    <w:rsid w:val="00CB0163"/>
    <w:rsid w:val="00CB0185"/>
    <w:rsid w:val="00CB0290"/>
    <w:rsid w:val="00CB032D"/>
    <w:rsid w:val="00CB082E"/>
    <w:rsid w:val="00CB0A73"/>
    <w:rsid w:val="00CB0AEB"/>
    <w:rsid w:val="00CB0EFD"/>
    <w:rsid w:val="00CB0F0B"/>
    <w:rsid w:val="00CB17AA"/>
    <w:rsid w:val="00CB17F9"/>
    <w:rsid w:val="00CB1901"/>
    <w:rsid w:val="00CB1A5C"/>
    <w:rsid w:val="00CB1C5B"/>
    <w:rsid w:val="00CB1D4E"/>
    <w:rsid w:val="00CB1F63"/>
    <w:rsid w:val="00CB1FA5"/>
    <w:rsid w:val="00CB21BE"/>
    <w:rsid w:val="00CB2309"/>
    <w:rsid w:val="00CB25A5"/>
    <w:rsid w:val="00CB2955"/>
    <w:rsid w:val="00CB2AF8"/>
    <w:rsid w:val="00CB2ECC"/>
    <w:rsid w:val="00CB3031"/>
    <w:rsid w:val="00CB35BA"/>
    <w:rsid w:val="00CB35BB"/>
    <w:rsid w:val="00CB35C5"/>
    <w:rsid w:val="00CB3E96"/>
    <w:rsid w:val="00CB3EEE"/>
    <w:rsid w:val="00CB4159"/>
    <w:rsid w:val="00CB4386"/>
    <w:rsid w:val="00CB4429"/>
    <w:rsid w:val="00CB47A7"/>
    <w:rsid w:val="00CB489B"/>
    <w:rsid w:val="00CB4C77"/>
    <w:rsid w:val="00CB4D19"/>
    <w:rsid w:val="00CB4FE5"/>
    <w:rsid w:val="00CB4FFE"/>
    <w:rsid w:val="00CB5019"/>
    <w:rsid w:val="00CB5039"/>
    <w:rsid w:val="00CB50AA"/>
    <w:rsid w:val="00CB54DC"/>
    <w:rsid w:val="00CB5598"/>
    <w:rsid w:val="00CB55D4"/>
    <w:rsid w:val="00CB55FC"/>
    <w:rsid w:val="00CB58D9"/>
    <w:rsid w:val="00CB5BEC"/>
    <w:rsid w:val="00CB5D73"/>
    <w:rsid w:val="00CB639D"/>
    <w:rsid w:val="00CB63C1"/>
    <w:rsid w:val="00CB64BB"/>
    <w:rsid w:val="00CB6573"/>
    <w:rsid w:val="00CB6614"/>
    <w:rsid w:val="00CB6649"/>
    <w:rsid w:val="00CB6681"/>
    <w:rsid w:val="00CB68FE"/>
    <w:rsid w:val="00CB69A7"/>
    <w:rsid w:val="00CB69C5"/>
    <w:rsid w:val="00CB6B18"/>
    <w:rsid w:val="00CB6C4D"/>
    <w:rsid w:val="00CB6FAB"/>
    <w:rsid w:val="00CB7082"/>
    <w:rsid w:val="00CB70F2"/>
    <w:rsid w:val="00CB7117"/>
    <w:rsid w:val="00CB7170"/>
    <w:rsid w:val="00CB719A"/>
    <w:rsid w:val="00CB7212"/>
    <w:rsid w:val="00CB7338"/>
    <w:rsid w:val="00CB786F"/>
    <w:rsid w:val="00CB78BF"/>
    <w:rsid w:val="00CC01BA"/>
    <w:rsid w:val="00CC027D"/>
    <w:rsid w:val="00CC03B4"/>
    <w:rsid w:val="00CC040E"/>
    <w:rsid w:val="00CC06F0"/>
    <w:rsid w:val="00CC07DB"/>
    <w:rsid w:val="00CC0909"/>
    <w:rsid w:val="00CC0AFB"/>
    <w:rsid w:val="00CC0D27"/>
    <w:rsid w:val="00CC0E44"/>
    <w:rsid w:val="00CC0E74"/>
    <w:rsid w:val="00CC111F"/>
    <w:rsid w:val="00CC1484"/>
    <w:rsid w:val="00CC1A24"/>
    <w:rsid w:val="00CC1A75"/>
    <w:rsid w:val="00CC1D46"/>
    <w:rsid w:val="00CC1F61"/>
    <w:rsid w:val="00CC2011"/>
    <w:rsid w:val="00CC21FE"/>
    <w:rsid w:val="00CC224E"/>
    <w:rsid w:val="00CC255A"/>
    <w:rsid w:val="00CC256F"/>
    <w:rsid w:val="00CC2590"/>
    <w:rsid w:val="00CC2BAD"/>
    <w:rsid w:val="00CC2C58"/>
    <w:rsid w:val="00CC2CBC"/>
    <w:rsid w:val="00CC2E57"/>
    <w:rsid w:val="00CC313E"/>
    <w:rsid w:val="00CC336C"/>
    <w:rsid w:val="00CC3756"/>
    <w:rsid w:val="00CC389D"/>
    <w:rsid w:val="00CC393E"/>
    <w:rsid w:val="00CC39F0"/>
    <w:rsid w:val="00CC3A07"/>
    <w:rsid w:val="00CC3C8E"/>
    <w:rsid w:val="00CC3EA0"/>
    <w:rsid w:val="00CC3F73"/>
    <w:rsid w:val="00CC42A8"/>
    <w:rsid w:val="00CC44CB"/>
    <w:rsid w:val="00CC4753"/>
    <w:rsid w:val="00CC47C6"/>
    <w:rsid w:val="00CC48E4"/>
    <w:rsid w:val="00CC48EF"/>
    <w:rsid w:val="00CC4B51"/>
    <w:rsid w:val="00CC4ED0"/>
    <w:rsid w:val="00CC4F14"/>
    <w:rsid w:val="00CC526E"/>
    <w:rsid w:val="00CC529A"/>
    <w:rsid w:val="00CC53A8"/>
    <w:rsid w:val="00CC54CC"/>
    <w:rsid w:val="00CC55A7"/>
    <w:rsid w:val="00CC5633"/>
    <w:rsid w:val="00CC578B"/>
    <w:rsid w:val="00CC581C"/>
    <w:rsid w:val="00CC59D6"/>
    <w:rsid w:val="00CC5D2E"/>
    <w:rsid w:val="00CC634D"/>
    <w:rsid w:val="00CC6484"/>
    <w:rsid w:val="00CC652F"/>
    <w:rsid w:val="00CC65E1"/>
    <w:rsid w:val="00CC682B"/>
    <w:rsid w:val="00CC698D"/>
    <w:rsid w:val="00CC6CFC"/>
    <w:rsid w:val="00CC6F7A"/>
    <w:rsid w:val="00CC730B"/>
    <w:rsid w:val="00CC738B"/>
    <w:rsid w:val="00CC760D"/>
    <w:rsid w:val="00CC7629"/>
    <w:rsid w:val="00CC773A"/>
    <w:rsid w:val="00CC78A8"/>
    <w:rsid w:val="00CC7A67"/>
    <w:rsid w:val="00CC7AB5"/>
    <w:rsid w:val="00CC7B45"/>
    <w:rsid w:val="00CC7D00"/>
    <w:rsid w:val="00CD0071"/>
    <w:rsid w:val="00CD0871"/>
    <w:rsid w:val="00CD08E4"/>
    <w:rsid w:val="00CD0ABD"/>
    <w:rsid w:val="00CD0EE3"/>
    <w:rsid w:val="00CD1188"/>
    <w:rsid w:val="00CD1316"/>
    <w:rsid w:val="00CD1424"/>
    <w:rsid w:val="00CD14E7"/>
    <w:rsid w:val="00CD150F"/>
    <w:rsid w:val="00CD15E0"/>
    <w:rsid w:val="00CD182A"/>
    <w:rsid w:val="00CD1985"/>
    <w:rsid w:val="00CD212F"/>
    <w:rsid w:val="00CD226D"/>
    <w:rsid w:val="00CD2515"/>
    <w:rsid w:val="00CD2522"/>
    <w:rsid w:val="00CD25F9"/>
    <w:rsid w:val="00CD2604"/>
    <w:rsid w:val="00CD27D7"/>
    <w:rsid w:val="00CD2E45"/>
    <w:rsid w:val="00CD2ED1"/>
    <w:rsid w:val="00CD3177"/>
    <w:rsid w:val="00CD326B"/>
    <w:rsid w:val="00CD337B"/>
    <w:rsid w:val="00CD3563"/>
    <w:rsid w:val="00CD3629"/>
    <w:rsid w:val="00CD37C8"/>
    <w:rsid w:val="00CD37F1"/>
    <w:rsid w:val="00CD38D4"/>
    <w:rsid w:val="00CD39F4"/>
    <w:rsid w:val="00CD39FC"/>
    <w:rsid w:val="00CD3B83"/>
    <w:rsid w:val="00CD4716"/>
    <w:rsid w:val="00CD47C4"/>
    <w:rsid w:val="00CD4AA6"/>
    <w:rsid w:val="00CD4B29"/>
    <w:rsid w:val="00CD4B73"/>
    <w:rsid w:val="00CD4E52"/>
    <w:rsid w:val="00CD4F51"/>
    <w:rsid w:val="00CD5546"/>
    <w:rsid w:val="00CD5770"/>
    <w:rsid w:val="00CD57D3"/>
    <w:rsid w:val="00CD6187"/>
    <w:rsid w:val="00CD6278"/>
    <w:rsid w:val="00CD636A"/>
    <w:rsid w:val="00CD69DA"/>
    <w:rsid w:val="00CD6AB9"/>
    <w:rsid w:val="00CD6FFD"/>
    <w:rsid w:val="00CD7760"/>
    <w:rsid w:val="00CD77D0"/>
    <w:rsid w:val="00CD789B"/>
    <w:rsid w:val="00CD78D2"/>
    <w:rsid w:val="00CD79E3"/>
    <w:rsid w:val="00CD7C13"/>
    <w:rsid w:val="00CD7C5F"/>
    <w:rsid w:val="00CD7FC3"/>
    <w:rsid w:val="00CE037E"/>
    <w:rsid w:val="00CE0424"/>
    <w:rsid w:val="00CE042B"/>
    <w:rsid w:val="00CE0512"/>
    <w:rsid w:val="00CE06C6"/>
    <w:rsid w:val="00CE0714"/>
    <w:rsid w:val="00CE0799"/>
    <w:rsid w:val="00CE09DE"/>
    <w:rsid w:val="00CE0E3A"/>
    <w:rsid w:val="00CE0F29"/>
    <w:rsid w:val="00CE1231"/>
    <w:rsid w:val="00CE12F2"/>
    <w:rsid w:val="00CE14FF"/>
    <w:rsid w:val="00CE1563"/>
    <w:rsid w:val="00CE1794"/>
    <w:rsid w:val="00CE17B4"/>
    <w:rsid w:val="00CE1BB4"/>
    <w:rsid w:val="00CE1D33"/>
    <w:rsid w:val="00CE1F84"/>
    <w:rsid w:val="00CE232C"/>
    <w:rsid w:val="00CE2493"/>
    <w:rsid w:val="00CE254F"/>
    <w:rsid w:val="00CE2657"/>
    <w:rsid w:val="00CE26F8"/>
    <w:rsid w:val="00CE2983"/>
    <w:rsid w:val="00CE2A16"/>
    <w:rsid w:val="00CE2A61"/>
    <w:rsid w:val="00CE2AB8"/>
    <w:rsid w:val="00CE2B64"/>
    <w:rsid w:val="00CE3137"/>
    <w:rsid w:val="00CE3161"/>
    <w:rsid w:val="00CE3174"/>
    <w:rsid w:val="00CE3215"/>
    <w:rsid w:val="00CE3251"/>
    <w:rsid w:val="00CE325D"/>
    <w:rsid w:val="00CE3853"/>
    <w:rsid w:val="00CE388E"/>
    <w:rsid w:val="00CE3998"/>
    <w:rsid w:val="00CE39E2"/>
    <w:rsid w:val="00CE3A2F"/>
    <w:rsid w:val="00CE3ABE"/>
    <w:rsid w:val="00CE43E3"/>
    <w:rsid w:val="00CE4706"/>
    <w:rsid w:val="00CE4B09"/>
    <w:rsid w:val="00CE4D2A"/>
    <w:rsid w:val="00CE4EED"/>
    <w:rsid w:val="00CE4FA7"/>
    <w:rsid w:val="00CE54FA"/>
    <w:rsid w:val="00CE59D0"/>
    <w:rsid w:val="00CE5A72"/>
    <w:rsid w:val="00CE5C64"/>
    <w:rsid w:val="00CE6188"/>
    <w:rsid w:val="00CE6299"/>
    <w:rsid w:val="00CE6351"/>
    <w:rsid w:val="00CE6979"/>
    <w:rsid w:val="00CE69F3"/>
    <w:rsid w:val="00CE6BC5"/>
    <w:rsid w:val="00CE6E1F"/>
    <w:rsid w:val="00CE6F4C"/>
    <w:rsid w:val="00CE709E"/>
    <w:rsid w:val="00CE7168"/>
    <w:rsid w:val="00CE74EE"/>
    <w:rsid w:val="00CE7561"/>
    <w:rsid w:val="00CE7B07"/>
    <w:rsid w:val="00CE7C13"/>
    <w:rsid w:val="00CF0322"/>
    <w:rsid w:val="00CF051F"/>
    <w:rsid w:val="00CF064D"/>
    <w:rsid w:val="00CF09FB"/>
    <w:rsid w:val="00CF0A2C"/>
    <w:rsid w:val="00CF0AEC"/>
    <w:rsid w:val="00CF0D13"/>
    <w:rsid w:val="00CF0D2D"/>
    <w:rsid w:val="00CF0E19"/>
    <w:rsid w:val="00CF0ED4"/>
    <w:rsid w:val="00CF0F3D"/>
    <w:rsid w:val="00CF0F9F"/>
    <w:rsid w:val="00CF1246"/>
    <w:rsid w:val="00CF1354"/>
    <w:rsid w:val="00CF15AD"/>
    <w:rsid w:val="00CF16AB"/>
    <w:rsid w:val="00CF17DE"/>
    <w:rsid w:val="00CF192E"/>
    <w:rsid w:val="00CF199A"/>
    <w:rsid w:val="00CF1A6E"/>
    <w:rsid w:val="00CF1C31"/>
    <w:rsid w:val="00CF1CDA"/>
    <w:rsid w:val="00CF1DA3"/>
    <w:rsid w:val="00CF1FA3"/>
    <w:rsid w:val="00CF219B"/>
    <w:rsid w:val="00CF21B5"/>
    <w:rsid w:val="00CF221E"/>
    <w:rsid w:val="00CF2380"/>
    <w:rsid w:val="00CF242F"/>
    <w:rsid w:val="00CF258C"/>
    <w:rsid w:val="00CF258D"/>
    <w:rsid w:val="00CF27FF"/>
    <w:rsid w:val="00CF2BC4"/>
    <w:rsid w:val="00CF2DB6"/>
    <w:rsid w:val="00CF2E3E"/>
    <w:rsid w:val="00CF3024"/>
    <w:rsid w:val="00CF3706"/>
    <w:rsid w:val="00CF374D"/>
    <w:rsid w:val="00CF390E"/>
    <w:rsid w:val="00CF3AF3"/>
    <w:rsid w:val="00CF3B1F"/>
    <w:rsid w:val="00CF3BF6"/>
    <w:rsid w:val="00CF3D6D"/>
    <w:rsid w:val="00CF3E5B"/>
    <w:rsid w:val="00CF3EF7"/>
    <w:rsid w:val="00CF4219"/>
    <w:rsid w:val="00CF43D8"/>
    <w:rsid w:val="00CF43F1"/>
    <w:rsid w:val="00CF4436"/>
    <w:rsid w:val="00CF48EF"/>
    <w:rsid w:val="00CF49C9"/>
    <w:rsid w:val="00CF4DD7"/>
    <w:rsid w:val="00CF4F3E"/>
    <w:rsid w:val="00CF4F43"/>
    <w:rsid w:val="00CF5018"/>
    <w:rsid w:val="00CF516C"/>
    <w:rsid w:val="00CF537F"/>
    <w:rsid w:val="00CF58F6"/>
    <w:rsid w:val="00CF5BC0"/>
    <w:rsid w:val="00CF5E05"/>
    <w:rsid w:val="00CF5F8E"/>
    <w:rsid w:val="00CF6107"/>
    <w:rsid w:val="00CF61A0"/>
    <w:rsid w:val="00CF61DC"/>
    <w:rsid w:val="00CF625B"/>
    <w:rsid w:val="00CF687E"/>
    <w:rsid w:val="00CF6A71"/>
    <w:rsid w:val="00CF6A7E"/>
    <w:rsid w:val="00CF6B17"/>
    <w:rsid w:val="00CF6D19"/>
    <w:rsid w:val="00CF6D7E"/>
    <w:rsid w:val="00CF7CEC"/>
    <w:rsid w:val="00CF7F1A"/>
    <w:rsid w:val="00D0001B"/>
    <w:rsid w:val="00D0015A"/>
    <w:rsid w:val="00D001EA"/>
    <w:rsid w:val="00D0023A"/>
    <w:rsid w:val="00D005D7"/>
    <w:rsid w:val="00D0076E"/>
    <w:rsid w:val="00D00915"/>
    <w:rsid w:val="00D00C52"/>
    <w:rsid w:val="00D00D71"/>
    <w:rsid w:val="00D00E7F"/>
    <w:rsid w:val="00D00F96"/>
    <w:rsid w:val="00D0113C"/>
    <w:rsid w:val="00D01349"/>
    <w:rsid w:val="00D01508"/>
    <w:rsid w:val="00D015D2"/>
    <w:rsid w:val="00D01E26"/>
    <w:rsid w:val="00D01FF6"/>
    <w:rsid w:val="00D0220F"/>
    <w:rsid w:val="00D027E6"/>
    <w:rsid w:val="00D02816"/>
    <w:rsid w:val="00D02841"/>
    <w:rsid w:val="00D02C62"/>
    <w:rsid w:val="00D02F2D"/>
    <w:rsid w:val="00D03089"/>
    <w:rsid w:val="00D03103"/>
    <w:rsid w:val="00D0349B"/>
    <w:rsid w:val="00D03673"/>
    <w:rsid w:val="00D0372D"/>
    <w:rsid w:val="00D03895"/>
    <w:rsid w:val="00D03E8D"/>
    <w:rsid w:val="00D03EE5"/>
    <w:rsid w:val="00D04079"/>
    <w:rsid w:val="00D040AD"/>
    <w:rsid w:val="00D0443D"/>
    <w:rsid w:val="00D045CE"/>
    <w:rsid w:val="00D046E2"/>
    <w:rsid w:val="00D04D68"/>
    <w:rsid w:val="00D04DF2"/>
    <w:rsid w:val="00D04E17"/>
    <w:rsid w:val="00D04F1E"/>
    <w:rsid w:val="00D0503C"/>
    <w:rsid w:val="00D05094"/>
    <w:rsid w:val="00D050FA"/>
    <w:rsid w:val="00D05248"/>
    <w:rsid w:val="00D05463"/>
    <w:rsid w:val="00D05487"/>
    <w:rsid w:val="00D05729"/>
    <w:rsid w:val="00D057A8"/>
    <w:rsid w:val="00D057D9"/>
    <w:rsid w:val="00D0583B"/>
    <w:rsid w:val="00D05F57"/>
    <w:rsid w:val="00D05FC8"/>
    <w:rsid w:val="00D06156"/>
    <w:rsid w:val="00D06744"/>
    <w:rsid w:val="00D067FF"/>
    <w:rsid w:val="00D0699F"/>
    <w:rsid w:val="00D069DE"/>
    <w:rsid w:val="00D0704F"/>
    <w:rsid w:val="00D07129"/>
    <w:rsid w:val="00D0713A"/>
    <w:rsid w:val="00D07BA7"/>
    <w:rsid w:val="00D07CC7"/>
    <w:rsid w:val="00D10048"/>
    <w:rsid w:val="00D1020A"/>
    <w:rsid w:val="00D10249"/>
    <w:rsid w:val="00D10620"/>
    <w:rsid w:val="00D10AD5"/>
    <w:rsid w:val="00D10AD6"/>
    <w:rsid w:val="00D10BEA"/>
    <w:rsid w:val="00D11085"/>
    <w:rsid w:val="00D115C3"/>
    <w:rsid w:val="00D11784"/>
    <w:rsid w:val="00D1182D"/>
    <w:rsid w:val="00D11897"/>
    <w:rsid w:val="00D11D5A"/>
    <w:rsid w:val="00D11F08"/>
    <w:rsid w:val="00D122D5"/>
    <w:rsid w:val="00D123FC"/>
    <w:rsid w:val="00D123FD"/>
    <w:rsid w:val="00D12462"/>
    <w:rsid w:val="00D12792"/>
    <w:rsid w:val="00D1280B"/>
    <w:rsid w:val="00D12AE8"/>
    <w:rsid w:val="00D12BA9"/>
    <w:rsid w:val="00D12C37"/>
    <w:rsid w:val="00D12C38"/>
    <w:rsid w:val="00D12C77"/>
    <w:rsid w:val="00D12EAC"/>
    <w:rsid w:val="00D12ECD"/>
    <w:rsid w:val="00D1303E"/>
    <w:rsid w:val="00D13135"/>
    <w:rsid w:val="00D13321"/>
    <w:rsid w:val="00D134B5"/>
    <w:rsid w:val="00D139C3"/>
    <w:rsid w:val="00D13E4E"/>
    <w:rsid w:val="00D13E88"/>
    <w:rsid w:val="00D1410A"/>
    <w:rsid w:val="00D1433C"/>
    <w:rsid w:val="00D14643"/>
    <w:rsid w:val="00D14A25"/>
    <w:rsid w:val="00D14C8B"/>
    <w:rsid w:val="00D151C5"/>
    <w:rsid w:val="00D1524F"/>
    <w:rsid w:val="00D1555A"/>
    <w:rsid w:val="00D15722"/>
    <w:rsid w:val="00D15B12"/>
    <w:rsid w:val="00D15BA8"/>
    <w:rsid w:val="00D15DF4"/>
    <w:rsid w:val="00D15EB4"/>
    <w:rsid w:val="00D168F1"/>
    <w:rsid w:val="00D1696E"/>
    <w:rsid w:val="00D16B23"/>
    <w:rsid w:val="00D16B77"/>
    <w:rsid w:val="00D16B7D"/>
    <w:rsid w:val="00D16C07"/>
    <w:rsid w:val="00D16D28"/>
    <w:rsid w:val="00D16DB4"/>
    <w:rsid w:val="00D170B9"/>
    <w:rsid w:val="00D17139"/>
    <w:rsid w:val="00D17349"/>
    <w:rsid w:val="00D175E2"/>
    <w:rsid w:val="00D177AF"/>
    <w:rsid w:val="00D17D34"/>
    <w:rsid w:val="00D17FE6"/>
    <w:rsid w:val="00D2047F"/>
    <w:rsid w:val="00D209FD"/>
    <w:rsid w:val="00D20A84"/>
    <w:rsid w:val="00D20E86"/>
    <w:rsid w:val="00D2148A"/>
    <w:rsid w:val="00D21B6B"/>
    <w:rsid w:val="00D21D33"/>
    <w:rsid w:val="00D220A2"/>
    <w:rsid w:val="00D22285"/>
    <w:rsid w:val="00D22362"/>
    <w:rsid w:val="00D223A8"/>
    <w:rsid w:val="00D228CB"/>
    <w:rsid w:val="00D229C0"/>
    <w:rsid w:val="00D22D38"/>
    <w:rsid w:val="00D22D42"/>
    <w:rsid w:val="00D22F04"/>
    <w:rsid w:val="00D237C3"/>
    <w:rsid w:val="00D23974"/>
    <w:rsid w:val="00D239A7"/>
    <w:rsid w:val="00D23D3A"/>
    <w:rsid w:val="00D23F47"/>
    <w:rsid w:val="00D23F9B"/>
    <w:rsid w:val="00D2463B"/>
    <w:rsid w:val="00D24926"/>
    <w:rsid w:val="00D249D8"/>
    <w:rsid w:val="00D24A7B"/>
    <w:rsid w:val="00D24BB3"/>
    <w:rsid w:val="00D24BE6"/>
    <w:rsid w:val="00D24EF3"/>
    <w:rsid w:val="00D24FA8"/>
    <w:rsid w:val="00D250E6"/>
    <w:rsid w:val="00D25185"/>
    <w:rsid w:val="00D25E27"/>
    <w:rsid w:val="00D26260"/>
    <w:rsid w:val="00D26958"/>
    <w:rsid w:val="00D26B27"/>
    <w:rsid w:val="00D26B2A"/>
    <w:rsid w:val="00D26E93"/>
    <w:rsid w:val="00D2704F"/>
    <w:rsid w:val="00D27083"/>
    <w:rsid w:val="00D270A6"/>
    <w:rsid w:val="00D2715B"/>
    <w:rsid w:val="00D271F3"/>
    <w:rsid w:val="00D27413"/>
    <w:rsid w:val="00D274D8"/>
    <w:rsid w:val="00D2750F"/>
    <w:rsid w:val="00D2762E"/>
    <w:rsid w:val="00D27698"/>
    <w:rsid w:val="00D27A8B"/>
    <w:rsid w:val="00D27B6A"/>
    <w:rsid w:val="00D27D53"/>
    <w:rsid w:val="00D27E3D"/>
    <w:rsid w:val="00D30179"/>
    <w:rsid w:val="00D3044B"/>
    <w:rsid w:val="00D30F1F"/>
    <w:rsid w:val="00D3111C"/>
    <w:rsid w:val="00D314AA"/>
    <w:rsid w:val="00D31789"/>
    <w:rsid w:val="00D317EC"/>
    <w:rsid w:val="00D31AF1"/>
    <w:rsid w:val="00D31D92"/>
    <w:rsid w:val="00D31DBB"/>
    <w:rsid w:val="00D31DFC"/>
    <w:rsid w:val="00D32778"/>
    <w:rsid w:val="00D32798"/>
    <w:rsid w:val="00D32A67"/>
    <w:rsid w:val="00D32B12"/>
    <w:rsid w:val="00D32C65"/>
    <w:rsid w:val="00D32D65"/>
    <w:rsid w:val="00D32F3F"/>
    <w:rsid w:val="00D3320F"/>
    <w:rsid w:val="00D333DA"/>
    <w:rsid w:val="00D33490"/>
    <w:rsid w:val="00D33907"/>
    <w:rsid w:val="00D33A74"/>
    <w:rsid w:val="00D33E0B"/>
    <w:rsid w:val="00D3418F"/>
    <w:rsid w:val="00D34232"/>
    <w:rsid w:val="00D34454"/>
    <w:rsid w:val="00D3465A"/>
    <w:rsid w:val="00D34A9D"/>
    <w:rsid w:val="00D34B08"/>
    <w:rsid w:val="00D34BD5"/>
    <w:rsid w:val="00D34CD9"/>
    <w:rsid w:val="00D34F03"/>
    <w:rsid w:val="00D351B4"/>
    <w:rsid w:val="00D352B5"/>
    <w:rsid w:val="00D35426"/>
    <w:rsid w:val="00D35476"/>
    <w:rsid w:val="00D355AA"/>
    <w:rsid w:val="00D35619"/>
    <w:rsid w:val="00D358A0"/>
    <w:rsid w:val="00D358FE"/>
    <w:rsid w:val="00D3592F"/>
    <w:rsid w:val="00D35A57"/>
    <w:rsid w:val="00D35DEC"/>
    <w:rsid w:val="00D36012"/>
    <w:rsid w:val="00D36953"/>
    <w:rsid w:val="00D36956"/>
    <w:rsid w:val="00D36A5C"/>
    <w:rsid w:val="00D36DC2"/>
    <w:rsid w:val="00D36E71"/>
    <w:rsid w:val="00D36F68"/>
    <w:rsid w:val="00D36F9B"/>
    <w:rsid w:val="00D37381"/>
    <w:rsid w:val="00D37417"/>
    <w:rsid w:val="00D3743E"/>
    <w:rsid w:val="00D37892"/>
    <w:rsid w:val="00D37997"/>
    <w:rsid w:val="00D37AC2"/>
    <w:rsid w:val="00D37CAD"/>
    <w:rsid w:val="00D37D87"/>
    <w:rsid w:val="00D37E70"/>
    <w:rsid w:val="00D37F0D"/>
    <w:rsid w:val="00D37F9C"/>
    <w:rsid w:val="00D4009A"/>
    <w:rsid w:val="00D4029D"/>
    <w:rsid w:val="00D4043A"/>
    <w:rsid w:val="00D406A4"/>
    <w:rsid w:val="00D40965"/>
    <w:rsid w:val="00D40995"/>
    <w:rsid w:val="00D40B33"/>
    <w:rsid w:val="00D40F3A"/>
    <w:rsid w:val="00D410F6"/>
    <w:rsid w:val="00D412AC"/>
    <w:rsid w:val="00D4137B"/>
    <w:rsid w:val="00D41CBF"/>
    <w:rsid w:val="00D41D84"/>
    <w:rsid w:val="00D41EC5"/>
    <w:rsid w:val="00D4214C"/>
    <w:rsid w:val="00D4220F"/>
    <w:rsid w:val="00D4279B"/>
    <w:rsid w:val="00D4281A"/>
    <w:rsid w:val="00D428DF"/>
    <w:rsid w:val="00D42917"/>
    <w:rsid w:val="00D42FE9"/>
    <w:rsid w:val="00D4318F"/>
    <w:rsid w:val="00D43275"/>
    <w:rsid w:val="00D4327D"/>
    <w:rsid w:val="00D43477"/>
    <w:rsid w:val="00D43692"/>
    <w:rsid w:val="00D438BF"/>
    <w:rsid w:val="00D43970"/>
    <w:rsid w:val="00D43A5E"/>
    <w:rsid w:val="00D43DF5"/>
    <w:rsid w:val="00D43E94"/>
    <w:rsid w:val="00D43F13"/>
    <w:rsid w:val="00D43F4E"/>
    <w:rsid w:val="00D4402D"/>
    <w:rsid w:val="00D440F8"/>
    <w:rsid w:val="00D44158"/>
    <w:rsid w:val="00D44443"/>
    <w:rsid w:val="00D44591"/>
    <w:rsid w:val="00D446A6"/>
    <w:rsid w:val="00D44AF8"/>
    <w:rsid w:val="00D44B79"/>
    <w:rsid w:val="00D44FF5"/>
    <w:rsid w:val="00D451CF"/>
    <w:rsid w:val="00D45564"/>
    <w:rsid w:val="00D455F8"/>
    <w:rsid w:val="00D456B4"/>
    <w:rsid w:val="00D4598A"/>
    <w:rsid w:val="00D45C67"/>
    <w:rsid w:val="00D45CD3"/>
    <w:rsid w:val="00D46197"/>
    <w:rsid w:val="00D465C3"/>
    <w:rsid w:val="00D467DE"/>
    <w:rsid w:val="00D467F5"/>
    <w:rsid w:val="00D4684A"/>
    <w:rsid w:val="00D46D71"/>
    <w:rsid w:val="00D46DF1"/>
    <w:rsid w:val="00D47017"/>
    <w:rsid w:val="00D47430"/>
    <w:rsid w:val="00D47535"/>
    <w:rsid w:val="00D476C1"/>
    <w:rsid w:val="00D477FD"/>
    <w:rsid w:val="00D47840"/>
    <w:rsid w:val="00D47915"/>
    <w:rsid w:val="00D47A6D"/>
    <w:rsid w:val="00D47D35"/>
    <w:rsid w:val="00D50236"/>
    <w:rsid w:val="00D5083C"/>
    <w:rsid w:val="00D509A0"/>
    <w:rsid w:val="00D50D5B"/>
    <w:rsid w:val="00D50EC2"/>
    <w:rsid w:val="00D510C4"/>
    <w:rsid w:val="00D510D6"/>
    <w:rsid w:val="00D515D5"/>
    <w:rsid w:val="00D51A68"/>
    <w:rsid w:val="00D51BDD"/>
    <w:rsid w:val="00D51CEC"/>
    <w:rsid w:val="00D51E00"/>
    <w:rsid w:val="00D5206D"/>
    <w:rsid w:val="00D5217A"/>
    <w:rsid w:val="00D522E3"/>
    <w:rsid w:val="00D52607"/>
    <w:rsid w:val="00D528F9"/>
    <w:rsid w:val="00D52C30"/>
    <w:rsid w:val="00D52E25"/>
    <w:rsid w:val="00D52EBD"/>
    <w:rsid w:val="00D52F18"/>
    <w:rsid w:val="00D53130"/>
    <w:rsid w:val="00D532A3"/>
    <w:rsid w:val="00D53333"/>
    <w:rsid w:val="00D53346"/>
    <w:rsid w:val="00D533B9"/>
    <w:rsid w:val="00D53720"/>
    <w:rsid w:val="00D537B6"/>
    <w:rsid w:val="00D53944"/>
    <w:rsid w:val="00D5394C"/>
    <w:rsid w:val="00D539E4"/>
    <w:rsid w:val="00D53B0F"/>
    <w:rsid w:val="00D53B2D"/>
    <w:rsid w:val="00D53B54"/>
    <w:rsid w:val="00D53D28"/>
    <w:rsid w:val="00D53E62"/>
    <w:rsid w:val="00D53FF1"/>
    <w:rsid w:val="00D544EB"/>
    <w:rsid w:val="00D546FC"/>
    <w:rsid w:val="00D546FF"/>
    <w:rsid w:val="00D54781"/>
    <w:rsid w:val="00D54B79"/>
    <w:rsid w:val="00D54B8B"/>
    <w:rsid w:val="00D54B94"/>
    <w:rsid w:val="00D54D9A"/>
    <w:rsid w:val="00D5510B"/>
    <w:rsid w:val="00D55255"/>
    <w:rsid w:val="00D554BE"/>
    <w:rsid w:val="00D55610"/>
    <w:rsid w:val="00D5578F"/>
    <w:rsid w:val="00D55805"/>
    <w:rsid w:val="00D55955"/>
    <w:rsid w:val="00D55971"/>
    <w:rsid w:val="00D55AD5"/>
    <w:rsid w:val="00D55B8A"/>
    <w:rsid w:val="00D56471"/>
    <w:rsid w:val="00D5655B"/>
    <w:rsid w:val="00D567B5"/>
    <w:rsid w:val="00D567D6"/>
    <w:rsid w:val="00D568A3"/>
    <w:rsid w:val="00D56E44"/>
    <w:rsid w:val="00D56F26"/>
    <w:rsid w:val="00D576CA"/>
    <w:rsid w:val="00D57E3E"/>
    <w:rsid w:val="00D57ED0"/>
    <w:rsid w:val="00D57F15"/>
    <w:rsid w:val="00D60379"/>
    <w:rsid w:val="00D6054F"/>
    <w:rsid w:val="00D606A9"/>
    <w:rsid w:val="00D606FB"/>
    <w:rsid w:val="00D6081B"/>
    <w:rsid w:val="00D608AA"/>
    <w:rsid w:val="00D60A47"/>
    <w:rsid w:val="00D60B12"/>
    <w:rsid w:val="00D60B7F"/>
    <w:rsid w:val="00D60E14"/>
    <w:rsid w:val="00D61017"/>
    <w:rsid w:val="00D610E1"/>
    <w:rsid w:val="00D613EA"/>
    <w:rsid w:val="00D613EB"/>
    <w:rsid w:val="00D6155A"/>
    <w:rsid w:val="00D6170A"/>
    <w:rsid w:val="00D61892"/>
    <w:rsid w:val="00D618C2"/>
    <w:rsid w:val="00D61AF5"/>
    <w:rsid w:val="00D61C46"/>
    <w:rsid w:val="00D61EE0"/>
    <w:rsid w:val="00D61EEF"/>
    <w:rsid w:val="00D61F84"/>
    <w:rsid w:val="00D6211F"/>
    <w:rsid w:val="00D6234C"/>
    <w:rsid w:val="00D625D4"/>
    <w:rsid w:val="00D626DE"/>
    <w:rsid w:val="00D62747"/>
    <w:rsid w:val="00D62894"/>
    <w:rsid w:val="00D62AC0"/>
    <w:rsid w:val="00D62BB9"/>
    <w:rsid w:val="00D632B6"/>
    <w:rsid w:val="00D63546"/>
    <w:rsid w:val="00D63569"/>
    <w:rsid w:val="00D635E0"/>
    <w:rsid w:val="00D63647"/>
    <w:rsid w:val="00D63696"/>
    <w:rsid w:val="00D6380C"/>
    <w:rsid w:val="00D63816"/>
    <w:rsid w:val="00D638BA"/>
    <w:rsid w:val="00D63C2B"/>
    <w:rsid w:val="00D63CA3"/>
    <w:rsid w:val="00D63DA2"/>
    <w:rsid w:val="00D63E02"/>
    <w:rsid w:val="00D63F98"/>
    <w:rsid w:val="00D63FE9"/>
    <w:rsid w:val="00D64083"/>
    <w:rsid w:val="00D64423"/>
    <w:rsid w:val="00D64606"/>
    <w:rsid w:val="00D6463C"/>
    <w:rsid w:val="00D64716"/>
    <w:rsid w:val="00D64746"/>
    <w:rsid w:val="00D64917"/>
    <w:rsid w:val="00D6492F"/>
    <w:rsid w:val="00D64994"/>
    <w:rsid w:val="00D649DB"/>
    <w:rsid w:val="00D64C76"/>
    <w:rsid w:val="00D64CEA"/>
    <w:rsid w:val="00D652B5"/>
    <w:rsid w:val="00D65350"/>
    <w:rsid w:val="00D655A4"/>
    <w:rsid w:val="00D657D9"/>
    <w:rsid w:val="00D6581D"/>
    <w:rsid w:val="00D658AF"/>
    <w:rsid w:val="00D658B5"/>
    <w:rsid w:val="00D65942"/>
    <w:rsid w:val="00D6597B"/>
    <w:rsid w:val="00D65A04"/>
    <w:rsid w:val="00D65B84"/>
    <w:rsid w:val="00D65EB9"/>
    <w:rsid w:val="00D6609F"/>
    <w:rsid w:val="00D66155"/>
    <w:rsid w:val="00D66490"/>
    <w:rsid w:val="00D6661B"/>
    <w:rsid w:val="00D66847"/>
    <w:rsid w:val="00D668BB"/>
    <w:rsid w:val="00D66A02"/>
    <w:rsid w:val="00D67063"/>
    <w:rsid w:val="00D678E7"/>
    <w:rsid w:val="00D67AF5"/>
    <w:rsid w:val="00D67CF0"/>
    <w:rsid w:val="00D67F64"/>
    <w:rsid w:val="00D70454"/>
    <w:rsid w:val="00D70611"/>
    <w:rsid w:val="00D7085B"/>
    <w:rsid w:val="00D708B0"/>
    <w:rsid w:val="00D70931"/>
    <w:rsid w:val="00D709BE"/>
    <w:rsid w:val="00D70BC5"/>
    <w:rsid w:val="00D70DC6"/>
    <w:rsid w:val="00D70ED3"/>
    <w:rsid w:val="00D70F5C"/>
    <w:rsid w:val="00D7113A"/>
    <w:rsid w:val="00D711DB"/>
    <w:rsid w:val="00D7162C"/>
    <w:rsid w:val="00D71A25"/>
    <w:rsid w:val="00D71C64"/>
    <w:rsid w:val="00D71D74"/>
    <w:rsid w:val="00D71FE6"/>
    <w:rsid w:val="00D721BC"/>
    <w:rsid w:val="00D7223A"/>
    <w:rsid w:val="00D7249D"/>
    <w:rsid w:val="00D72593"/>
    <w:rsid w:val="00D72A70"/>
    <w:rsid w:val="00D732AC"/>
    <w:rsid w:val="00D732FD"/>
    <w:rsid w:val="00D73360"/>
    <w:rsid w:val="00D735FE"/>
    <w:rsid w:val="00D73604"/>
    <w:rsid w:val="00D73C1C"/>
    <w:rsid w:val="00D73C42"/>
    <w:rsid w:val="00D73D0C"/>
    <w:rsid w:val="00D740AA"/>
    <w:rsid w:val="00D740F3"/>
    <w:rsid w:val="00D741C9"/>
    <w:rsid w:val="00D743D7"/>
    <w:rsid w:val="00D74417"/>
    <w:rsid w:val="00D74871"/>
    <w:rsid w:val="00D74923"/>
    <w:rsid w:val="00D74987"/>
    <w:rsid w:val="00D7498E"/>
    <w:rsid w:val="00D749AE"/>
    <w:rsid w:val="00D74C0B"/>
    <w:rsid w:val="00D74ED3"/>
    <w:rsid w:val="00D753BD"/>
    <w:rsid w:val="00D754A3"/>
    <w:rsid w:val="00D75981"/>
    <w:rsid w:val="00D75ABB"/>
    <w:rsid w:val="00D75C25"/>
    <w:rsid w:val="00D75CF1"/>
    <w:rsid w:val="00D75D47"/>
    <w:rsid w:val="00D75FED"/>
    <w:rsid w:val="00D76236"/>
    <w:rsid w:val="00D7624F"/>
    <w:rsid w:val="00D76262"/>
    <w:rsid w:val="00D7640D"/>
    <w:rsid w:val="00D76C9C"/>
    <w:rsid w:val="00D76DEF"/>
    <w:rsid w:val="00D76E2F"/>
    <w:rsid w:val="00D76E9A"/>
    <w:rsid w:val="00D77074"/>
    <w:rsid w:val="00D770A2"/>
    <w:rsid w:val="00D7724E"/>
    <w:rsid w:val="00D774EC"/>
    <w:rsid w:val="00D775C0"/>
    <w:rsid w:val="00D775C8"/>
    <w:rsid w:val="00D777E7"/>
    <w:rsid w:val="00D7780A"/>
    <w:rsid w:val="00D77A6E"/>
    <w:rsid w:val="00D77AB6"/>
    <w:rsid w:val="00D77B1D"/>
    <w:rsid w:val="00D77B3D"/>
    <w:rsid w:val="00D77C51"/>
    <w:rsid w:val="00D77CFF"/>
    <w:rsid w:val="00D8021F"/>
    <w:rsid w:val="00D80383"/>
    <w:rsid w:val="00D805B7"/>
    <w:rsid w:val="00D808D9"/>
    <w:rsid w:val="00D80B84"/>
    <w:rsid w:val="00D80C86"/>
    <w:rsid w:val="00D80EB0"/>
    <w:rsid w:val="00D80FBB"/>
    <w:rsid w:val="00D81000"/>
    <w:rsid w:val="00D811AE"/>
    <w:rsid w:val="00D812B2"/>
    <w:rsid w:val="00D813E3"/>
    <w:rsid w:val="00D813EB"/>
    <w:rsid w:val="00D815D0"/>
    <w:rsid w:val="00D81C01"/>
    <w:rsid w:val="00D81C7F"/>
    <w:rsid w:val="00D81F6E"/>
    <w:rsid w:val="00D82017"/>
    <w:rsid w:val="00D82257"/>
    <w:rsid w:val="00D823C6"/>
    <w:rsid w:val="00D824E0"/>
    <w:rsid w:val="00D82AB2"/>
    <w:rsid w:val="00D830FC"/>
    <w:rsid w:val="00D8327F"/>
    <w:rsid w:val="00D8338F"/>
    <w:rsid w:val="00D83395"/>
    <w:rsid w:val="00D83691"/>
    <w:rsid w:val="00D8377A"/>
    <w:rsid w:val="00D837FE"/>
    <w:rsid w:val="00D839A8"/>
    <w:rsid w:val="00D83AA0"/>
    <w:rsid w:val="00D83C10"/>
    <w:rsid w:val="00D83CCC"/>
    <w:rsid w:val="00D83ED4"/>
    <w:rsid w:val="00D842E2"/>
    <w:rsid w:val="00D843F3"/>
    <w:rsid w:val="00D8454D"/>
    <w:rsid w:val="00D84613"/>
    <w:rsid w:val="00D846A0"/>
    <w:rsid w:val="00D84ECA"/>
    <w:rsid w:val="00D85033"/>
    <w:rsid w:val="00D8527D"/>
    <w:rsid w:val="00D8554B"/>
    <w:rsid w:val="00D8566D"/>
    <w:rsid w:val="00D8573A"/>
    <w:rsid w:val="00D857C2"/>
    <w:rsid w:val="00D85B1A"/>
    <w:rsid w:val="00D85C15"/>
    <w:rsid w:val="00D85FE5"/>
    <w:rsid w:val="00D8615D"/>
    <w:rsid w:val="00D861B4"/>
    <w:rsid w:val="00D86267"/>
    <w:rsid w:val="00D863E1"/>
    <w:rsid w:val="00D8642E"/>
    <w:rsid w:val="00D8656A"/>
    <w:rsid w:val="00D865E5"/>
    <w:rsid w:val="00D86709"/>
    <w:rsid w:val="00D869C8"/>
    <w:rsid w:val="00D86A10"/>
    <w:rsid w:val="00D86CA3"/>
    <w:rsid w:val="00D86F5D"/>
    <w:rsid w:val="00D87186"/>
    <w:rsid w:val="00D871CE"/>
    <w:rsid w:val="00D87880"/>
    <w:rsid w:val="00D87B9B"/>
    <w:rsid w:val="00D87E17"/>
    <w:rsid w:val="00D900CE"/>
    <w:rsid w:val="00D90318"/>
    <w:rsid w:val="00D9032E"/>
    <w:rsid w:val="00D9038C"/>
    <w:rsid w:val="00D9039F"/>
    <w:rsid w:val="00D903BA"/>
    <w:rsid w:val="00D90471"/>
    <w:rsid w:val="00D906A8"/>
    <w:rsid w:val="00D906C3"/>
    <w:rsid w:val="00D90995"/>
    <w:rsid w:val="00D912AF"/>
    <w:rsid w:val="00D913BB"/>
    <w:rsid w:val="00D914ED"/>
    <w:rsid w:val="00D91646"/>
    <w:rsid w:val="00D91834"/>
    <w:rsid w:val="00D918A6"/>
    <w:rsid w:val="00D9196D"/>
    <w:rsid w:val="00D91A43"/>
    <w:rsid w:val="00D91B65"/>
    <w:rsid w:val="00D91C83"/>
    <w:rsid w:val="00D91FD1"/>
    <w:rsid w:val="00D920A6"/>
    <w:rsid w:val="00D92357"/>
    <w:rsid w:val="00D924C2"/>
    <w:rsid w:val="00D924C9"/>
    <w:rsid w:val="00D927FD"/>
    <w:rsid w:val="00D92888"/>
    <w:rsid w:val="00D928AE"/>
    <w:rsid w:val="00D92982"/>
    <w:rsid w:val="00D92AC1"/>
    <w:rsid w:val="00D92D54"/>
    <w:rsid w:val="00D92DEC"/>
    <w:rsid w:val="00D9316B"/>
    <w:rsid w:val="00D93392"/>
    <w:rsid w:val="00D937B2"/>
    <w:rsid w:val="00D938FB"/>
    <w:rsid w:val="00D93A7B"/>
    <w:rsid w:val="00D93ADC"/>
    <w:rsid w:val="00D93D56"/>
    <w:rsid w:val="00D93F5A"/>
    <w:rsid w:val="00D9456F"/>
    <w:rsid w:val="00D94827"/>
    <w:rsid w:val="00D948DC"/>
    <w:rsid w:val="00D94920"/>
    <w:rsid w:val="00D94DD6"/>
    <w:rsid w:val="00D952DA"/>
    <w:rsid w:val="00D95F8E"/>
    <w:rsid w:val="00D961F4"/>
    <w:rsid w:val="00D96287"/>
    <w:rsid w:val="00D9638D"/>
    <w:rsid w:val="00D96390"/>
    <w:rsid w:val="00D96EC4"/>
    <w:rsid w:val="00D96F4D"/>
    <w:rsid w:val="00D96F58"/>
    <w:rsid w:val="00D96FC0"/>
    <w:rsid w:val="00D97179"/>
    <w:rsid w:val="00D97214"/>
    <w:rsid w:val="00D97293"/>
    <w:rsid w:val="00D978D8"/>
    <w:rsid w:val="00D97B29"/>
    <w:rsid w:val="00DA0067"/>
    <w:rsid w:val="00DA02D9"/>
    <w:rsid w:val="00DA0302"/>
    <w:rsid w:val="00DA03F0"/>
    <w:rsid w:val="00DA046B"/>
    <w:rsid w:val="00DA061B"/>
    <w:rsid w:val="00DA087A"/>
    <w:rsid w:val="00DA1249"/>
    <w:rsid w:val="00DA14CD"/>
    <w:rsid w:val="00DA15E0"/>
    <w:rsid w:val="00DA1926"/>
    <w:rsid w:val="00DA19CA"/>
    <w:rsid w:val="00DA1A90"/>
    <w:rsid w:val="00DA1B1D"/>
    <w:rsid w:val="00DA1B5E"/>
    <w:rsid w:val="00DA1DA0"/>
    <w:rsid w:val="00DA251A"/>
    <w:rsid w:val="00DA25FC"/>
    <w:rsid w:val="00DA26D1"/>
    <w:rsid w:val="00DA2710"/>
    <w:rsid w:val="00DA2764"/>
    <w:rsid w:val="00DA2786"/>
    <w:rsid w:val="00DA27CC"/>
    <w:rsid w:val="00DA2AB4"/>
    <w:rsid w:val="00DA2B10"/>
    <w:rsid w:val="00DA2E3E"/>
    <w:rsid w:val="00DA2F9F"/>
    <w:rsid w:val="00DA305E"/>
    <w:rsid w:val="00DA32C5"/>
    <w:rsid w:val="00DA3765"/>
    <w:rsid w:val="00DA39CA"/>
    <w:rsid w:val="00DA3CA7"/>
    <w:rsid w:val="00DA3D41"/>
    <w:rsid w:val="00DA3D5A"/>
    <w:rsid w:val="00DA3E3D"/>
    <w:rsid w:val="00DA3FE7"/>
    <w:rsid w:val="00DA43E4"/>
    <w:rsid w:val="00DA4744"/>
    <w:rsid w:val="00DA4AA7"/>
    <w:rsid w:val="00DA4B30"/>
    <w:rsid w:val="00DA4EEA"/>
    <w:rsid w:val="00DA5417"/>
    <w:rsid w:val="00DA5440"/>
    <w:rsid w:val="00DA56A9"/>
    <w:rsid w:val="00DA56D2"/>
    <w:rsid w:val="00DA56E8"/>
    <w:rsid w:val="00DA57CA"/>
    <w:rsid w:val="00DA5878"/>
    <w:rsid w:val="00DA595E"/>
    <w:rsid w:val="00DA5AF9"/>
    <w:rsid w:val="00DA5B1F"/>
    <w:rsid w:val="00DA5D39"/>
    <w:rsid w:val="00DA5E92"/>
    <w:rsid w:val="00DA60BA"/>
    <w:rsid w:val="00DA65D6"/>
    <w:rsid w:val="00DA663C"/>
    <w:rsid w:val="00DA6A09"/>
    <w:rsid w:val="00DA6B80"/>
    <w:rsid w:val="00DA7226"/>
    <w:rsid w:val="00DA7401"/>
    <w:rsid w:val="00DA74F9"/>
    <w:rsid w:val="00DA751F"/>
    <w:rsid w:val="00DA75A1"/>
    <w:rsid w:val="00DA75AB"/>
    <w:rsid w:val="00DA7B15"/>
    <w:rsid w:val="00DA7B90"/>
    <w:rsid w:val="00DA7BB6"/>
    <w:rsid w:val="00DB0A3B"/>
    <w:rsid w:val="00DB0A9F"/>
    <w:rsid w:val="00DB0B11"/>
    <w:rsid w:val="00DB0E37"/>
    <w:rsid w:val="00DB0FB8"/>
    <w:rsid w:val="00DB1107"/>
    <w:rsid w:val="00DB1134"/>
    <w:rsid w:val="00DB12FD"/>
    <w:rsid w:val="00DB13B0"/>
    <w:rsid w:val="00DB14CE"/>
    <w:rsid w:val="00DB160F"/>
    <w:rsid w:val="00DB17CA"/>
    <w:rsid w:val="00DB19F2"/>
    <w:rsid w:val="00DB1CCA"/>
    <w:rsid w:val="00DB1D78"/>
    <w:rsid w:val="00DB1E42"/>
    <w:rsid w:val="00DB1EFB"/>
    <w:rsid w:val="00DB1F89"/>
    <w:rsid w:val="00DB2007"/>
    <w:rsid w:val="00DB21CB"/>
    <w:rsid w:val="00DB23D4"/>
    <w:rsid w:val="00DB259C"/>
    <w:rsid w:val="00DB2887"/>
    <w:rsid w:val="00DB2B4B"/>
    <w:rsid w:val="00DB2BC9"/>
    <w:rsid w:val="00DB32B1"/>
    <w:rsid w:val="00DB35E3"/>
    <w:rsid w:val="00DB364D"/>
    <w:rsid w:val="00DB377D"/>
    <w:rsid w:val="00DB39CD"/>
    <w:rsid w:val="00DB3A36"/>
    <w:rsid w:val="00DB3B22"/>
    <w:rsid w:val="00DB3BA6"/>
    <w:rsid w:val="00DB3C7C"/>
    <w:rsid w:val="00DB3F61"/>
    <w:rsid w:val="00DB4281"/>
    <w:rsid w:val="00DB436B"/>
    <w:rsid w:val="00DB441F"/>
    <w:rsid w:val="00DB46BD"/>
    <w:rsid w:val="00DB512F"/>
    <w:rsid w:val="00DB5237"/>
    <w:rsid w:val="00DB5616"/>
    <w:rsid w:val="00DB5777"/>
    <w:rsid w:val="00DB5CD9"/>
    <w:rsid w:val="00DB610E"/>
    <w:rsid w:val="00DB61F9"/>
    <w:rsid w:val="00DB640F"/>
    <w:rsid w:val="00DB673F"/>
    <w:rsid w:val="00DB6821"/>
    <w:rsid w:val="00DB6865"/>
    <w:rsid w:val="00DB6AA3"/>
    <w:rsid w:val="00DB6ACC"/>
    <w:rsid w:val="00DB6BBD"/>
    <w:rsid w:val="00DB705D"/>
    <w:rsid w:val="00DB73F2"/>
    <w:rsid w:val="00DB74B7"/>
    <w:rsid w:val="00DB74CE"/>
    <w:rsid w:val="00DB75FB"/>
    <w:rsid w:val="00DB7651"/>
    <w:rsid w:val="00DB78DA"/>
    <w:rsid w:val="00DB79D4"/>
    <w:rsid w:val="00DB7A4B"/>
    <w:rsid w:val="00DB7AFE"/>
    <w:rsid w:val="00DB7E21"/>
    <w:rsid w:val="00DC0197"/>
    <w:rsid w:val="00DC0263"/>
    <w:rsid w:val="00DC0345"/>
    <w:rsid w:val="00DC03BC"/>
    <w:rsid w:val="00DC057E"/>
    <w:rsid w:val="00DC07D5"/>
    <w:rsid w:val="00DC0A5B"/>
    <w:rsid w:val="00DC0D01"/>
    <w:rsid w:val="00DC0DFA"/>
    <w:rsid w:val="00DC1854"/>
    <w:rsid w:val="00DC1B51"/>
    <w:rsid w:val="00DC1CEE"/>
    <w:rsid w:val="00DC2048"/>
    <w:rsid w:val="00DC23D6"/>
    <w:rsid w:val="00DC2591"/>
    <w:rsid w:val="00DC26B5"/>
    <w:rsid w:val="00DC2B00"/>
    <w:rsid w:val="00DC2D36"/>
    <w:rsid w:val="00DC2F0C"/>
    <w:rsid w:val="00DC31CB"/>
    <w:rsid w:val="00DC3223"/>
    <w:rsid w:val="00DC3289"/>
    <w:rsid w:val="00DC367E"/>
    <w:rsid w:val="00DC3A7D"/>
    <w:rsid w:val="00DC3FDD"/>
    <w:rsid w:val="00DC43B8"/>
    <w:rsid w:val="00DC450C"/>
    <w:rsid w:val="00DC47B3"/>
    <w:rsid w:val="00DC4855"/>
    <w:rsid w:val="00DC49C3"/>
    <w:rsid w:val="00DC49E9"/>
    <w:rsid w:val="00DC4ACC"/>
    <w:rsid w:val="00DC4C96"/>
    <w:rsid w:val="00DC51A4"/>
    <w:rsid w:val="00DC531C"/>
    <w:rsid w:val="00DC5343"/>
    <w:rsid w:val="00DC53EF"/>
    <w:rsid w:val="00DC541A"/>
    <w:rsid w:val="00DC54FD"/>
    <w:rsid w:val="00DC5659"/>
    <w:rsid w:val="00DC56E6"/>
    <w:rsid w:val="00DC5A86"/>
    <w:rsid w:val="00DC5F48"/>
    <w:rsid w:val="00DC60BE"/>
    <w:rsid w:val="00DC631E"/>
    <w:rsid w:val="00DC6454"/>
    <w:rsid w:val="00DC6626"/>
    <w:rsid w:val="00DC66EB"/>
    <w:rsid w:val="00DC6890"/>
    <w:rsid w:val="00DC68C0"/>
    <w:rsid w:val="00DC6999"/>
    <w:rsid w:val="00DC6CA6"/>
    <w:rsid w:val="00DC75FB"/>
    <w:rsid w:val="00DC7638"/>
    <w:rsid w:val="00DC7882"/>
    <w:rsid w:val="00DC78C0"/>
    <w:rsid w:val="00DC7C8C"/>
    <w:rsid w:val="00DC7D28"/>
    <w:rsid w:val="00DD012B"/>
    <w:rsid w:val="00DD0745"/>
    <w:rsid w:val="00DD09C4"/>
    <w:rsid w:val="00DD0B5C"/>
    <w:rsid w:val="00DD0DDA"/>
    <w:rsid w:val="00DD0EAC"/>
    <w:rsid w:val="00DD1027"/>
    <w:rsid w:val="00DD1071"/>
    <w:rsid w:val="00DD12DD"/>
    <w:rsid w:val="00DD145A"/>
    <w:rsid w:val="00DD1701"/>
    <w:rsid w:val="00DD1E47"/>
    <w:rsid w:val="00DD1ECC"/>
    <w:rsid w:val="00DD1EF2"/>
    <w:rsid w:val="00DD22FB"/>
    <w:rsid w:val="00DD2657"/>
    <w:rsid w:val="00DD29BD"/>
    <w:rsid w:val="00DD29FD"/>
    <w:rsid w:val="00DD2C6F"/>
    <w:rsid w:val="00DD2C8E"/>
    <w:rsid w:val="00DD2E5F"/>
    <w:rsid w:val="00DD3023"/>
    <w:rsid w:val="00DD3144"/>
    <w:rsid w:val="00DD3285"/>
    <w:rsid w:val="00DD335E"/>
    <w:rsid w:val="00DD3412"/>
    <w:rsid w:val="00DD3481"/>
    <w:rsid w:val="00DD34F7"/>
    <w:rsid w:val="00DD35B0"/>
    <w:rsid w:val="00DD36D5"/>
    <w:rsid w:val="00DD37CD"/>
    <w:rsid w:val="00DD3856"/>
    <w:rsid w:val="00DD3B17"/>
    <w:rsid w:val="00DD3D2F"/>
    <w:rsid w:val="00DD3D55"/>
    <w:rsid w:val="00DD3D7A"/>
    <w:rsid w:val="00DD3FBB"/>
    <w:rsid w:val="00DD4428"/>
    <w:rsid w:val="00DD4782"/>
    <w:rsid w:val="00DD4B3B"/>
    <w:rsid w:val="00DD4B97"/>
    <w:rsid w:val="00DD4E32"/>
    <w:rsid w:val="00DD4E56"/>
    <w:rsid w:val="00DD4FAE"/>
    <w:rsid w:val="00DD5078"/>
    <w:rsid w:val="00DD5102"/>
    <w:rsid w:val="00DD5806"/>
    <w:rsid w:val="00DD5850"/>
    <w:rsid w:val="00DD58D2"/>
    <w:rsid w:val="00DD598D"/>
    <w:rsid w:val="00DD5A6F"/>
    <w:rsid w:val="00DD5D42"/>
    <w:rsid w:val="00DD604B"/>
    <w:rsid w:val="00DD65BE"/>
    <w:rsid w:val="00DD6693"/>
    <w:rsid w:val="00DD6878"/>
    <w:rsid w:val="00DD687A"/>
    <w:rsid w:val="00DD68CF"/>
    <w:rsid w:val="00DD6A8B"/>
    <w:rsid w:val="00DD6F53"/>
    <w:rsid w:val="00DD6FC5"/>
    <w:rsid w:val="00DD702D"/>
    <w:rsid w:val="00DD720F"/>
    <w:rsid w:val="00DD794A"/>
    <w:rsid w:val="00DD798F"/>
    <w:rsid w:val="00DD7AC2"/>
    <w:rsid w:val="00DD7FC0"/>
    <w:rsid w:val="00DE006C"/>
    <w:rsid w:val="00DE0566"/>
    <w:rsid w:val="00DE05C0"/>
    <w:rsid w:val="00DE0615"/>
    <w:rsid w:val="00DE0949"/>
    <w:rsid w:val="00DE0A00"/>
    <w:rsid w:val="00DE0D79"/>
    <w:rsid w:val="00DE0D93"/>
    <w:rsid w:val="00DE11FB"/>
    <w:rsid w:val="00DE153A"/>
    <w:rsid w:val="00DE1584"/>
    <w:rsid w:val="00DE1628"/>
    <w:rsid w:val="00DE18FF"/>
    <w:rsid w:val="00DE1CB1"/>
    <w:rsid w:val="00DE205F"/>
    <w:rsid w:val="00DE22E5"/>
    <w:rsid w:val="00DE2485"/>
    <w:rsid w:val="00DE25D1"/>
    <w:rsid w:val="00DE2664"/>
    <w:rsid w:val="00DE2873"/>
    <w:rsid w:val="00DE29FE"/>
    <w:rsid w:val="00DE2B2A"/>
    <w:rsid w:val="00DE2C2E"/>
    <w:rsid w:val="00DE3027"/>
    <w:rsid w:val="00DE3234"/>
    <w:rsid w:val="00DE379D"/>
    <w:rsid w:val="00DE38F9"/>
    <w:rsid w:val="00DE3A8A"/>
    <w:rsid w:val="00DE3D7E"/>
    <w:rsid w:val="00DE3DB9"/>
    <w:rsid w:val="00DE4314"/>
    <w:rsid w:val="00DE4344"/>
    <w:rsid w:val="00DE44AD"/>
    <w:rsid w:val="00DE4593"/>
    <w:rsid w:val="00DE470B"/>
    <w:rsid w:val="00DE4896"/>
    <w:rsid w:val="00DE502C"/>
    <w:rsid w:val="00DE5042"/>
    <w:rsid w:val="00DE51A8"/>
    <w:rsid w:val="00DE531B"/>
    <w:rsid w:val="00DE5409"/>
    <w:rsid w:val="00DE5608"/>
    <w:rsid w:val="00DE5678"/>
    <w:rsid w:val="00DE56C4"/>
    <w:rsid w:val="00DE58D0"/>
    <w:rsid w:val="00DE6113"/>
    <w:rsid w:val="00DE63AF"/>
    <w:rsid w:val="00DE654F"/>
    <w:rsid w:val="00DE6994"/>
    <w:rsid w:val="00DE69B9"/>
    <w:rsid w:val="00DE69F9"/>
    <w:rsid w:val="00DE6A64"/>
    <w:rsid w:val="00DE6CDE"/>
    <w:rsid w:val="00DE6F6C"/>
    <w:rsid w:val="00DE745C"/>
    <w:rsid w:val="00DE77FB"/>
    <w:rsid w:val="00DE7DC1"/>
    <w:rsid w:val="00DF004B"/>
    <w:rsid w:val="00DF0078"/>
    <w:rsid w:val="00DF028E"/>
    <w:rsid w:val="00DF030E"/>
    <w:rsid w:val="00DF07B2"/>
    <w:rsid w:val="00DF07C1"/>
    <w:rsid w:val="00DF092F"/>
    <w:rsid w:val="00DF0A40"/>
    <w:rsid w:val="00DF0B6E"/>
    <w:rsid w:val="00DF0D5E"/>
    <w:rsid w:val="00DF0F43"/>
    <w:rsid w:val="00DF0FBE"/>
    <w:rsid w:val="00DF1190"/>
    <w:rsid w:val="00DF11D8"/>
    <w:rsid w:val="00DF1232"/>
    <w:rsid w:val="00DF145C"/>
    <w:rsid w:val="00DF14E0"/>
    <w:rsid w:val="00DF15E0"/>
    <w:rsid w:val="00DF18B7"/>
    <w:rsid w:val="00DF191A"/>
    <w:rsid w:val="00DF1AAF"/>
    <w:rsid w:val="00DF1B3E"/>
    <w:rsid w:val="00DF285B"/>
    <w:rsid w:val="00DF2967"/>
    <w:rsid w:val="00DF29CE"/>
    <w:rsid w:val="00DF2A78"/>
    <w:rsid w:val="00DF3408"/>
    <w:rsid w:val="00DF37A0"/>
    <w:rsid w:val="00DF39B3"/>
    <w:rsid w:val="00DF3A9F"/>
    <w:rsid w:val="00DF3ABE"/>
    <w:rsid w:val="00DF3AF5"/>
    <w:rsid w:val="00DF3B97"/>
    <w:rsid w:val="00DF3BA7"/>
    <w:rsid w:val="00DF3BE3"/>
    <w:rsid w:val="00DF3BE8"/>
    <w:rsid w:val="00DF3D72"/>
    <w:rsid w:val="00DF4034"/>
    <w:rsid w:val="00DF42FA"/>
    <w:rsid w:val="00DF43B1"/>
    <w:rsid w:val="00DF4671"/>
    <w:rsid w:val="00DF4672"/>
    <w:rsid w:val="00DF46B3"/>
    <w:rsid w:val="00DF4A58"/>
    <w:rsid w:val="00DF4AA4"/>
    <w:rsid w:val="00DF5077"/>
    <w:rsid w:val="00DF5080"/>
    <w:rsid w:val="00DF5163"/>
    <w:rsid w:val="00DF520D"/>
    <w:rsid w:val="00DF526E"/>
    <w:rsid w:val="00DF54CF"/>
    <w:rsid w:val="00DF54EB"/>
    <w:rsid w:val="00DF5816"/>
    <w:rsid w:val="00DF5A6E"/>
    <w:rsid w:val="00DF5BDE"/>
    <w:rsid w:val="00DF5C44"/>
    <w:rsid w:val="00DF5D45"/>
    <w:rsid w:val="00DF5E7C"/>
    <w:rsid w:val="00DF5FA4"/>
    <w:rsid w:val="00DF6170"/>
    <w:rsid w:val="00DF636A"/>
    <w:rsid w:val="00DF6427"/>
    <w:rsid w:val="00DF6660"/>
    <w:rsid w:val="00DF66E1"/>
    <w:rsid w:val="00DF6804"/>
    <w:rsid w:val="00DF6928"/>
    <w:rsid w:val="00DF6A68"/>
    <w:rsid w:val="00DF6FA3"/>
    <w:rsid w:val="00DF7184"/>
    <w:rsid w:val="00DF71EC"/>
    <w:rsid w:val="00DF72A9"/>
    <w:rsid w:val="00DF75B6"/>
    <w:rsid w:val="00DF769C"/>
    <w:rsid w:val="00DF7739"/>
    <w:rsid w:val="00DF7A98"/>
    <w:rsid w:val="00DF7C08"/>
    <w:rsid w:val="00DF7C27"/>
    <w:rsid w:val="00DF7FA7"/>
    <w:rsid w:val="00E0021D"/>
    <w:rsid w:val="00E0041B"/>
    <w:rsid w:val="00E00464"/>
    <w:rsid w:val="00E00805"/>
    <w:rsid w:val="00E009BC"/>
    <w:rsid w:val="00E00A16"/>
    <w:rsid w:val="00E00AF7"/>
    <w:rsid w:val="00E00AFA"/>
    <w:rsid w:val="00E00E4D"/>
    <w:rsid w:val="00E0112C"/>
    <w:rsid w:val="00E01637"/>
    <w:rsid w:val="00E01A37"/>
    <w:rsid w:val="00E01C51"/>
    <w:rsid w:val="00E01C6C"/>
    <w:rsid w:val="00E01D6F"/>
    <w:rsid w:val="00E01E69"/>
    <w:rsid w:val="00E01EE2"/>
    <w:rsid w:val="00E01F48"/>
    <w:rsid w:val="00E01F6C"/>
    <w:rsid w:val="00E0211C"/>
    <w:rsid w:val="00E0211D"/>
    <w:rsid w:val="00E0218D"/>
    <w:rsid w:val="00E0247E"/>
    <w:rsid w:val="00E02565"/>
    <w:rsid w:val="00E025DF"/>
    <w:rsid w:val="00E02689"/>
    <w:rsid w:val="00E027EC"/>
    <w:rsid w:val="00E02A6C"/>
    <w:rsid w:val="00E02CBF"/>
    <w:rsid w:val="00E02F34"/>
    <w:rsid w:val="00E02F3F"/>
    <w:rsid w:val="00E02F50"/>
    <w:rsid w:val="00E0301D"/>
    <w:rsid w:val="00E030AC"/>
    <w:rsid w:val="00E030C3"/>
    <w:rsid w:val="00E0334A"/>
    <w:rsid w:val="00E0351F"/>
    <w:rsid w:val="00E039DD"/>
    <w:rsid w:val="00E040F4"/>
    <w:rsid w:val="00E0444C"/>
    <w:rsid w:val="00E046E4"/>
    <w:rsid w:val="00E04800"/>
    <w:rsid w:val="00E048EF"/>
    <w:rsid w:val="00E04948"/>
    <w:rsid w:val="00E04C22"/>
    <w:rsid w:val="00E04CBC"/>
    <w:rsid w:val="00E04EC5"/>
    <w:rsid w:val="00E0501D"/>
    <w:rsid w:val="00E0564A"/>
    <w:rsid w:val="00E05AA7"/>
    <w:rsid w:val="00E05D49"/>
    <w:rsid w:val="00E05DFE"/>
    <w:rsid w:val="00E05FAD"/>
    <w:rsid w:val="00E06015"/>
    <w:rsid w:val="00E063D4"/>
    <w:rsid w:val="00E068A3"/>
    <w:rsid w:val="00E06C9F"/>
    <w:rsid w:val="00E06D2F"/>
    <w:rsid w:val="00E06D39"/>
    <w:rsid w:val="00E0703B"/>
    <w:rsid w:val="00E07071"/>
    <w:rsid w:val="00E07193"/>
    <w:rsid w:val="00E07336"/>
    <w:rsid w:val="00E07670"/>
    <w:rsid w:val="00E0776C"/>
    <w:rsid w:val="00E0782D"/>
    <w:rsid w:val="00E0785F"/>
    <w:rsid w:val="00E07953"/>
    <w:rsid w:val="00E07D62"/>
    <w:rsid w:val="00E100D4"/>
    <w:rsid w:val="00E10122"/>
    <w:rsid w:val="00E102D2"/>
    <w:rsid w:val="00E108CF"/>
    <w:rsid w:val="00E108DE"/>
    <w:rsid w:val="00E10B37"/>
    <w:rsid w:val="00E11003"/>
    <w:rsid w:val="00E110D8"/>
    <w:rsid w:val="00E110E7"/>
    <w:rsid w:val="00E11308"/>
    <w:rsid w:val="00E1136D"/>
    <w:rsid w:val="00E1142D"/>
    <w:rsid w:val="00E1184A"/>
    <w:rsid w:val="00E11B20"/>
    <w:rsid w:val="00E11B9A"/>
    <w:rsid w:val="00E11CDC"/>
    <w:rsid w:val="00E12208"/>
    <w:rsid w:val="00E12375"/>
    <w:rsid w:val="00E123A9"/>
    <w:rsid w:val="00E12451"/>
    <w:rsid w:val="00E1279A"/>
    <w:rsid w:val="00E12826"/>
    <w:rsid w:val="00E12891"/>
    <w:rsid w:val="00E12AEE"/>
    <w:rsid w:val="00E136DB"/>
    <w:rsid w:val="00E137D3"/>
    <w:rsid w:val="00E1394D"/>
    <w:rsid w:val="00E13966"/>
    <w:rsid w:val="00E13A21"/>
    <w:rsid w:val="00E13DDE"/>
    <w:rsid w:val="00E1442C"/>
    <w:rsid w:val="00E145A8"/>
    <w:rsid w:val="00E145F5"/>
    <w:rsid w:val="00E14632"/>
    <w:rsid w:val="00E14661"/>
    <w:rsid w:val="00E14863"/>
    <w:rsid w:val="00E1487B"/>
    <w:rsid w:val="00E14920"/>
    <w:rsid w:val="00E14A35"/>
    <w:rsid w:val="00E14D71"/>
    <w:rsid w:val="00E15089"/>
    <w:rsid w:val="00E150A0"/>
    <w:rsid w:val="00E15144"/>
    <w:rsid w:val="00E1518C"/>
    <w:rsid w:val="00E152DF"/>
    <w:rsid w:val="00E1544C"/>
    <w:rsid w:val="00E1561D"/>
    <w:rsid w:val="00E1562C"/>
    <w:rsid w:val="00E15637"/>
    <w:rsid w:val="00E1574B"/>
    <w:rsid w:val="00E15A8A"/>
    <w:rsid w:val="00E15C47"/>
    <w:rsid w:val="00E15DFB"/>
    <w:rsid w:val="00E15EC9"/>
    <w:rsid w:val="00E15ED3"/>
    <w:rsid w:val="00E165C8"/>
    <w:rsid w:val="00E1683B"/>
    <w:rsid w:val="00E16934"/>
    <w:rsid w:val="00E16CAF"/>
    <w:rsid w:val="00E16D22"/>
    <w:rsid w:val="00E1705A"/>
    <w:rsid w:val="00E17061"/>
    <w:rsid w:val="00E174DF"/>
    <w:rsid w:val="00E1754D"/>
    <w:rsid w:val="00E17699"/>
    <w:rsid w:val="00E176F8"/>
    <w:rsid w:val="00E1795D"/>
    <w:rsid w:val="00E17B4E"/>
    <w:rsid w:val="00E17C04"/>
    <w:rsid w:val="00E17D21"/>
    <w:rsid w:val="00E17E36"/>
    <w:rsid w:val="00E17FA2"/>
    <w:rsid w:val="00E2029B"/>
    <w:rsid w:val="00E208CC"/>
    <w:rsid w:val="00E20B43"/>
    <w:rsid w:val="00E20B68"/>
    <w:rsid w:val="00E20D67"/>
    <w:rsid w:val="00E20DFF"/>
    <w:rsid w:val="00E20E1C"/>
    <w:rsid w:val="00E21093"/>
    <w:rsid w:val="00E21314"/>
    <w:rsid w:val="00E21595"/>
    <w:rsid w:val="00E2170F"/>
    <w:rsid w:val="00E21821"/>
    <w:rsid w:val="00E2195D"/>
    <w:rsid w:val="00E2207B"/>
    <w:rsid w:val="00E22330"/>
    <w:rsid w:val="00E229F8"/>
    <w:rsid w:val="00E22C7E"/>
    <w:rsid w:val="00E22DE1"/>
    <w:rsid w:val="00E22F72"/>
    <w:rsid w:val="00E22FE9"/>
    <w:rsid w:val="00E23141"/>
    <w:rsid w:val="00E233BA"/>
    <w:rsid w:val="00E23469"/>
    <w:rsid w:val="00E234EE"/>
    <w:rsid w:val="00E23A0F"/>
    <w:rsid w:val="00E23BBE"/>
    <w:rsid w:val="00E23C87"/>
    <w:rsid w:val="00E23D3F"/>
    <w:rsid w:val="00E23E45"/>
    <w:rsid w:val="00E2427C"/>
    <w:rsid w:val="00E2443C"/>
    <w:rsid w:val="00E244BD"/>
    <w:rsid w:val="00E2472D"/>
    <w:rsid w:val="00E2493E"/>
    <w:rsid w:val="00E24A7D"/>
    <w:rsid w:val="00E24BCA"/>
    <w:rsid w:val="00E24C0B"/>
    <w:rsid w:val="00E24E5C"/>
    <w:rsid w:val="00E24EE3"/>
    <w:rsid w:val="00E24EE4"/>
    <w:rsid w:val="00E24F09"/>
    <w:rsid w:val="00E25006"/>
    <w:rsid w:val="00E250B4"/>
    <w:rsid w:val="00E2538B"/>
    <w:rsid w:val="00E259EF"/>
    <w:rsid w:val="00E25A04"/>
    <w:rsid w:val="00E25B52"/>
    <w:rsid w:val="00E25B91"/>
    <w:rsid w:val="00E25EFE"/>
    <w:rsid w:val="00E26220"/>
    <w:rsid w:val="00E2645B"/>
    <w:rsid w:val="00E26842"/>
    <w:rsid w:val="00E269F7"/>
    <w:rsid w:val="00E26A9F"/>
    <w:rsid w:val="00E26ACA"/>
    <w:rsid w:val="00E26D42"/>
    <w:rsid w:val="00E26D4A"/>
    <w:rsid w:val="00E26D64"/>
    <w:rsid w:val="00E26E16"/>
    <w:rsid w:val="00E26EFC"/>
    <w:rsid w:val="00E27307"/>
    <w:rsid w:val="00E276B2"/>
    <w:rsid w:val="00E276CD"/>
    <w:rsid w:val="00E2791F"/>
    <w:rsid w:val="00E27CDA"/>
    <w:rsid w:val="00E27DC9"/>
    <w:rsid w:val="00E27DF9"/>
    <w:rsid w:val="00E27E6D"/>
    <w:rsid w:val="00E27FDF"/>
    <w:rsid w:val="00E30011"/>
    <w:rsid w:val="00E3089D"/>
    <w:rsid w:val="00E30969"/>
    <w:rsid w:val="00E30A95"/>
    <w:rsid w:val="00E30B5A"/>
    <w:rsid w:val="00E311FF"/>
    <w:rsid w:val="00E3123D"/>
    <w:rsid w:val="00E313FF"/>
    <w:rsid w:val="00E31461"/>
    <w:rsid w:val="00E3154F"/>
    <w:rsid w:val="00E316CC"/>
    <w:rsid w:val="00E3184B"/>
    <w:rsid w:val="00E3184E"/>
    <w:rsid w:val="00E31859"/>
    <w:rsid w:val="00E3195C"/>
    <w:rsid w:val="00E31B30"/>
    <w:rsid w:val="00E31CA6"/>
    <w:rsid w:val="00E31D43"/>
    <w:rsid w:val="00E31D6B"/>
    <w:rsid w:val="00E31DAC"/>
    <w:rsid w:val="00E31FC7"/>
    <w:rsid w:val="00E3201C"/>
    <w:rsid w:val="00E32057"/>
    <w:rsid w:val="00E320C6"/>
    <w:rsid w:val="00E3212E"/>
    <w:rsid w:val="00E32608"/>
    <w:rsid w:val="00E32752"/>
    <w:rsid w:val="00E32ABE"/>
    <w:rsid w:val="00E32E95"/>
    <w:rsid w:val="00E32F30"/>
    <w:rsid w:val="00E33232"/>
    <w:rsid w:val="00E33319"/>
    <w:rsid w:val="00E33513"/>
    <w:rsid w:val="00E33599"/>
    <w:rsid w:val="00E335D8"/>
    <w:rsid w:val="00E336D9"/>
    <w:rsid w:val="00E3383C"/>
    <w:rsid w:val="00E33AE0"/>
    <w:rsid w:val="00E34004"/>
    <w:rsid w:val="00E34188"/>
    <w:rsid w:val="00E341C5"/>
    <w:rsid w:val="00E34382"/>
    <w:rsid w:val="00E343BE"/>
    <w:rsid w:val="00E344D9"/>
    <w:rsid w:val="00E34517"/>
    <w:rsid w:val="00E34B6E"/>
    <w:rsid w:val="00E34CA2"/>
    <w:rsid w:val="00E34E98"/>
    <w:rsid w:val="00E34FA2"/>
    <w:rsid w:val="00E35051"/>
    <w:rsid w:val="00E35076"/>
    <w:rsid w:val="00E35559"/>
    <w:rsid w:val="00E3580E"/>
    <w:rsid w:val="00E35913"/>
    <w:rsid w:val="00E35986"/>
    <w:rsid w:val="00E35AF9"/>
    <w:rsid w:val="00E35C27"/>
    <w:rsid w:val="00E35CE2"/>
    <w:rsid w:val="00E35D20"/>
    <w:rsid w:val="00E35F3F"/>
    <w:rsid w:val="00E362DE"/>
    <w:rsid w:val="00E3631C"/>
    <w:rsid w:val="00E36830"/>
    <w:rsid w:val="00E3698E"/>
    <w:rsid w:val="00E36AB6"/>
    <w:rsid w:val="00E36D67"/>
    <w:rsid w:val="00E36F49"/>
    <w:rsid w:val="00E370E7"/>
    <w:rsid w:val="00E3723A"/>
    <w:rsid w:val="00E3784C"/>
    <w:rsid w:val="00E37860"/>
    <w:rsid w:val="00E37F1A"/>
    <w:rsid w:val="00E4006E"/>
    <w:rsid w:val="00E40185"/>
    <w:rsid w:val="00E402F3"/>
    <w:rsid w:val="00E404B2"/>
    <w:rsid w:val="00E407A2"/>
    <w:rsid w:val="00E409B8"/>
    <w:rsid w:val="00E40A64"/>
    <w:rsid w:val="00E40A96"/>
    <w:rsid w:val="00E40C63"/>
    <w:rsid w:val="00E40D5E"/>
    <w:rsid w:val="00E4112A"/>
    <w:rsid w:val="00E412BF"/>
    <w:rsid w:val="00E415D0"/>
    <w:rsid w:val="00E4195C"/>
    <w:rsid w:val="00E41B88"/>
    <w:rsid w:val="00E41E29"/>
    <w:rsid w:val="00E41F65"/>
    <w:rsid w:val="00E42152"/>
    <w:rsid w:val="00E421DD"/>
    <w:rsid w:val="00E423BE"/>
    <w:rsid w:val="00E423E2"/>
    <w:rsid w:val="00E427A6"/>
    <w:rsid w:val="00E42968"/>
    <w:rsid w:val="00E42BFD"/>
    <w:rsid w:val="00E43108"/>
    <w:rsid w:val="00E43275"/>
    <w:rsid w:val="00E4344E"/>
    <w:rsid w:val="00E43BE1"/>
    <w:rsid w:val="00E43D67"/>
    <w:rsid w:val="00E43F53"/>
    <w:rsid w:val="00E4443A"/>
    <w:rsid w:val="00E44461"/>
    <w:rsid w:val="00E445D5"/>
    <w:rsid w:val="00E446F1"/>
    <w:rsid w:val="00E449C0"/>
    <w:rsid w:val="00E4508F"/>
    <w:rsid w:val="00E453CA"/>
    <w:rsid w:val="00E454C5"/>
    <w:rsid w:val="00E45517"/>
    <w:rsid w:val="00E45537"/>
    <w:rsid w:val="00E455BD"/>
    <w:rsid w:val="00E45C5B"/>
    <w:rsid w:val="00E463F3"/>
    <w:rsid w:val="00E46679"/>
    <w:rsid w:val="00E46886"/>
    <w:rsid w:val="00E46946"/>
    <w:rsid w:val="00E46C3B"/>
    <w:rsid w:val="00E46E4F"/>
    <w:rsid w:val="00E46F82"/>
    <w:rsid w:val="00E46F88"/>
    <w:rsid w:val="00E47126"/>
    <w:rsid w:val="00E473CD"/>
    <w:rsid w:val="00E478ED"/>
    <w:rsid w:val="00E47AEF"/>
    <w:rsid w:val="00E47B10"/>
    <w:rsid w:val="00E47ED3"/>
    <w:rsid w:val="00E47EF4"/>
    <w:rsid w:val="00E47EFE"/>
    <w:rsid w:val="00E50144"/>
    <w:rsid w:val="00E50ACB"/>
    <w:rsid w:val="00E50CFD"/>
    <w:rsid w:val="00E50DF5"/>
    <w:rsid w:val="00E50E31"/>
    <w:rsid w:val="00E50F3F"/>
    <w:rsid w:val="00E5115F"/>
    <w:rsid w:val="00E511EE"/>
    <w:rsid w:val="00E514DC"/>
    <w:rsid w:val="00E517C1"/>
    <w:rsid w:val="00E51A7E"/>
    <w:rsid w:val="00E51C15"/>
    <w:rsid w:val="00E51FCE"/>
    <w:rsid w:val="00E5251E"/>
    <w:rsid w:val="00E526F3"/>
    <w:rsid w:val="00E5288B"/>
    <w:rsid w:val="00E52A6D"/>
    <w:rsid w:val="00E52C0F"/>
    <w:rsid w:val="00E52C5E"/>
    <w:rsid w:val="00E52DA6"/>
    <w:rsid w:val="00E52DC5"/>
    <w:rsid w:val="00E53179"/>
    <w:rsid w:val="00E53199"/>
    <w:rsid w:val="00E533A0"/>
    <w:rsid w:val="00E53794"/>
    <w:rsid w:val="00E53907"/>
    <w:rsid w:val="00E53AB0"/>
    <w:rsid w:val="00E53B75"/>
    <w:rsid w:val="00E53EE7"/>
    <w:rsid w:val="00E5409D"/>
    <w:rsid w:val="00E544AD"/>
    <w:rsid w:val="00E545F0"/>
    <w:rsid w:val="00E546D5"/>
    <w:rsid w:val="00E548A0"/>
    <w:rsid w:val="00E54939"/>
    <w:rsid w:val="00E54BEF"/>
    <w:rsid w:val="00E54C26"/>
    <w:rsid w:val="00E54C74"/>
    <w:rsid w:val="00E54D8B"/>
    <w:rsid w:val="00E54DEC"/>
    <w:rsid w:val="00E54E3B"/>
    <w:rsid w:val="00E5516D"/>
    <w:rsid w:val="00E55369"/>
    <w:rsid w:val="00E554BB"/>
    <w:rsid w:val="00E5555C"/>
    <w:rsid w:val="00E5568A"/>
    <w:rsid w:val="00E55886"/>
    <w:rsid w:val="00E559F6"/>
    <w:rsid w:val="00E55A2E"/>
    <w:rsid w:val="00E55FC0"/>
    <w:rsid w:val="00E5603B"/>
    <w:rsid w:val="00E5604E"/>
    <w:rsid w:val="00E56306"/>
    <w:rsid w:val="00E56744"/>
    <w:rsid w:val="00E569A8"/>
    <w:rsid w:val="00E56AB9"/>
    <w:rsid w:val="00E56AC5"/>
    <w:rsid w:val="00E56B4B"/>
    <w:rsid w:val="00E56E61"/>
    <w:rsid w:val="00E56FAC"/>
    <w:rsid w:val="00E57063"/>
    <w:rsid w:val="00E57111"/>
    <w:rsid w:val="00E57565"/>
    <w:rsid w:val="00E57623"/>
    <w:rsid w:val="00E57634"/>
    <w:rsid w:val="00E57670"/>
    <w:rsid w:val="00E576A3"/>
    <w:rsid w:val="00E57994"/>
    <w:rsid w:val="00E57C1D"/>
    <w:rsid w:val="00E57C85"/>
    <w:rsid w:val="00E57E05"/>
    <w:rsid w:val="00E57E79"/>
    <w:rsid w:val="00E57F01"/>
    <w:rsid w:val="00E57FD9"/>
    <w:rsid w:val="00E600F7"/>
    <w:rsid w:val="00E602B4"/>
    <w:rsid w:val="00E604C3"/>
    <w:rsid w:val="00E604E9"/>
    <w:rsid w:val="00E60610"/>
    <w:rsid w:val="00E606C8"/>
    <w:rsid w:val="00E60840"/>
    <w:rsid w:val="00E609BB"/>
    <w:rsid w:val="00E60ACB"/>
    <w:rsid w:val="00E60AEB"/>
    <w:rsid w:val="00E60B63"/>
    <w:rsid w:val="00E60D66"/>
    <w:rsid w:val="00E60F7D"/>
    <w:rsid w:val="00E611C8"/>
    <w:rsid w:val="00E61363"/>
    <w:rsid w:val="00E613B0"/>
    <w:rsid w:val="00E61409"/>
    <w:rsid w:val="00E619F0"/>
    <w:rsid w:val="00E61A00"/>
    <w:rsid w:val="00E61ACA"/>
    <w:rsid w:val="00E61C4D"/>
    <w:rsid w:val="00E61DF7"/>
    <w:rsid w:val="00E61F1A"/>
    <w:rsid w:val="00E61F75"/>
    <w:rsid w:val="00E62266"/>
    <w:rsid w:val="00E62868"/>
    <w:rsid w:val="00E6294C"/>
    <w:rsid w:val="00E6334A"/>
    <w:rsid w:val="00E6340F"/>
    <w:rsid w:val="00E63754"/>
    <w:rsid w:val="00E63838"/>
    <w:rsid w:val="00E63A59"/>
    <w:rsid w:val="00E63E2F"/>
    <w:rsid w:val="00E640EB"/>
    <w:rsid w:val="00E64434"/>
    <w:rsid w:val="00E644A9"/>
    <w:rsid w:val="00E64720"/>
    <w:rsid w:val="00E647C6"/>
    <w:rsid w:val="00E64955"/>
    <w:rsid w:val="00E64B91"/>
    <w:rsid w:val="00E64C9B"/>
    <w:rsid w:val="00E64F8A"/>
    <w:rsid w:val="00E650BB"/>
    <w:rsid w:val="00E651DD"/>
    <w:rsid w:val="00E655EC"/>
    <w:rsid w:val="00E65817"/>
    <w:rsid w:val="00E65E88"/>
    <w:rsid w:val="00E65FB9"/>
    <w:rsid w:val="00E6631A"/>
    <w:rsid w:val="00E6661D"/>
    <w:rsid w:val="00E66F4D"/>
    <w:rsid w:val="00E67012"/>
    <w:rsid w:val="00E670F6"/>
    <w:rsid w:val="00E6721B"/>
    <w:rsid w:val="00E67402"/>
    <w:rsid w:val="00E676E0"/>
    <w:rsid w:val="00E6773B"/>
    <w:rsid w:val="00E677F4"/>
    <w:rsid w:val="00E67978"/>
    <w:rsid w:val="00E67AB4"/>
    <w:rsid w:val="00E67C51"/>
    <w:rsid w:val="00E67DA2"/>
    <w:rsid w:val="00E67E4D"/>
    <w:rsid w:val="00E67EEC"/>
    <w:rsid w:val="00E7009E"/>
    <w:rsid w:val="00E70459"/>
    <w:rsid w:val="00E7055C"/>
    <w:rsid w:val="00E70719"/>
    <w:rsid w:val="00E70942"/>
    <w:rsid w:val="00E70AF6"/>
    <w:rsid w:val="00E70D13"/>
    <w:rsid w:val="00E70D92"/>
    <w:rsid w:val="00E70E76"/>
    <w:rsid w:val="00E7112A"/>
    <w:rsid w:val="00E711B0"/>
    <w:rsid w:val="00E711C3"/>
    <w:rsid w:val="00E7128D"/>
    <w:rsid w:val="00E712E7"/>
    <w:rsid w:val="00E71394"/>
    <w:rsid w:val="00E71535"/>
    <w:rsid w:val="00E7155F"/>
    <w:rsid w:val="00E71932"/>
    <w:rsid w:val="00E71DB7"/>
    <w:rsid w:val="00E721C5"/>
    <w:rsid w:val="00E72719"/>
    <w:rsid w:val="00E728DE"/>
    <w:rsid w:val="00E729D2"/>
    <w:rsid w:val="00E729DE"/>
    <w:rsid w:val="00E72BC5"/>
    <w:rsid w:val="00E72DA0"/>
    <w:rsid w:val="00E72EFC"/>
    <w:rsid w:val="00E73083"/>
    <w:rsid w:val="00E7312D"/>
    <w:rsid w:val="00E73782"/>
    <w:rsid w:val="00E73918"/>
    <w:rsid w:val="00E73BA8"/>
    <w:rsid w:val="00E74179"/>
    <w:rsid w:val="00E744C9"/>
    <w:rsid w:val="00E7458C"/>
    <w:rsid w:val="00E74710"/>
    <w:rsid w:val="00E74792"/>
    <w:rsid w:val="00E74B7E"/>
    <w:rsid w:val="00E74CA9"/>
    <w:rsid w:val="00E7500D"/>
    <w:rsid w:val="00E75104"/>
    <w:rsid w:val="00E758EC"/>
    <w:rsid w:val="00E759B2"/>
    <w:rsid w:val="00E75BC2"/>
    <w:rsid w:val="00E762FB"/>
    <w:rsid w:val="00E76309"/>
    <w:rsid w:val="00E7655F"/>
    <w:rsid w:val="00E76E6A"/>
    <w:rsid w:val="00E76F88"/>
    <w:rsid w:val="00E7704C"/>
    <w:rsid w:val="00E77A76"/>
    <w:rsid w:val="00E77ED6"/>
    <w:rsid w:val="00E80076"/>
    <w:rsid w:val="00E803D6"/>
    <w:rsid w:val="00E80919"/>
    <w:rsid w:val="00E80C60"/>
    <w:rsid w:val="00E810CC"/>
    <w:rsid w:val="00E81597"/>
    <w:rsid w:val="00E81689"/>
    <w:rsid w:val="00E81BE5"/>
    <w:rsid w:val="00E81CF5"/>
    <w:rsid w:val="00E81DB6"/>
    <w:rsid w:val="00E81DC4"/>
    <w:rsid w:val="00E81DE4"/>
    <w:rsid w:val="00E81E54"/>
    <w:rsid w:val="00E8204E"/>
    <w:rsid w:val="00E8207A"/>
    <w:rsid w:val="00E82145"/>
    <w:rsid w:val="00E82238"/>
    <w:rsid w:val="00E8226F"/>
    <w:rsid w:val="00E8234C"/>
    <w:rsid w:val="00E82426"/>
    <w:rsid w:val="00E8259E"/>
    <w:rsid w:val="00E82688"/>
    <w:rsid w:val="00E826C0"/>
    <w:rsid w:val="00E827C0"/>
    <w:rsid w:val="00E82DC9"/>
    <w:rsid w:val="00E82E01"/>
    <w:rsid w:val="00E82F6F"/>
    <w:rsid w:val="00E82F8C"/>
    <w:rsid w:val="00E831E5"/>
    <w:rsid w:val="00E83395"/>
    <w:rsid w:val="00E83445"/>
    <w:rsid w:val="00E83506"/>
    <w:rsid w:val="00E835F6"/>
    <w:rsid w:val="00E83A7E"/>
    <w:rsid w:val="00E83AA9"/>
    <w:rsid w:val="00E83B39"/>
    <w:rsid w:val="00E83D03"/>
    <w:rsid w:val="00E841F7"/>
    <w:rsid w:val="00E8435C"/>
    <w:rsid w:val="00E8453A"/>
    <w:rsid w:val="00E845B9"/>
    <w:rsid w:val="00E84A51"/>
    <w:rsid w:val="00E84BBD"/>
    <w:rsid w:val="00E85170"/>
    <w:rsid w:val="00E85587"/>
    <w:rsid w:val="00E8576D"/>
    <w:rsid w:val="00E85928"/>
    <w:rsid w:val="00E85B44"/>
    <w:rsid w:val="00E85BBB"/>
    <w:rsid w:val="00E85DA3"/>
    <w:rsid w:val="00E85DAD"/>
    <w:rsid w:val="00E8614A"/>
    <w:rsid w:val="00E8635B"/>
    <w:rsid w:val="00E86552"/>
    <w:rsid w:val="00E865F9"/>
    <w:rsid w:val="00E86715"/>
    <w:rsid w:val="00E86884"/>
    <w:rsid w:val="00E8692C"/>
    <w:rsid w:val="00E86977"/>
    <w:rsid w:val="00E86C96"/>
    <w:rsid w:val="00E86CD7"/>
    <w:rsid w:val="00E86E25"/>
    <w:rsid w:val="00E8733E"/>
    <w:rsid w:val="00E87822"/>
    <w:rsid w:val="00E87CAB"/>
    <w:rsid w:val="00E87E4B"/>
    <w:rsid w:val="00E90061"/>
    <w:rsid w:val="00E901AE"/>
    <w:rsid w:val="00E9022B"/>
    <w:rsid w:val="00E90346"/>
    <w:rsid w:val="00E90395"/>
    <w:rsid w:val="00E9054F"/>
    <w:rsid w:val="00E90580"/>
    <w:rsid w:val="00E9072D"/>
    <w:rsid w:val="00E907ED"/>
    <w:rsid w:val="00E909CB"/>
    <w:rsid w:val="00E90E49"/>
    <w:rsid w:val="00E91293"/>
    <w:rsid w:val="00E9143A"/>
    <w:rsid w:val="00E91476"/>
    <w:rsid w:val="00E91726"/>
    <w:rsid w:val="00E917F9"/>
    <w:rsid w:val="00E919EF"/>
    <w:rsid w:val="00E91A7E"/>
    <w:rsid w:val="00E91C1B"/>
    <w:rsid w:val="00E91CFA"/>
    <w:rsid w:val="00E91FEF"/>
    <w:rsid w:val="00E9206C"/>
    <w:rsid w:val="00E92071"/>
    <w:rsid w:val="00E9213D"/>
    <w:rsid w:val="00E92222"/>
    <w:rsid w:val="00E92444"/>
    <w:rsid w:val="00E92474"/>
    <w:rsid w:val="00E92732"/>
    <w:rsid w:val="00E9291C"/>
    <w:rsid w:val="00E92979"/>
    <w:rsid w:val="00E92982"/>
    <w:rsid w:val="00E929B5"/>
    <w:rsid w:val="00E929F1"/>
    <w:rsid w:val="00E92C4F"/>
    <w:rsid w:val="00E92E54"/>
    <w:rsid w:val="00E92F3F"/>
    <w:rsid w:val="00E93206"/>
    <w:rsid w:val="00E932E9"/>
    <w:rsid w:val="00E93CD7"/>
    <w:rsid w:val="00E93E96"/>
    <w:rsid w:val="00E93FFE"/>
    <w:rsid w:val="00E94029"/>
    <w:rsid w:val="00E942E0"/>
    <w:rsid w:val="00E9450A"/>
    <w:rsid w:val="00E94960"/>
    <w:rsid w:val="00E94E6E"/>
    <w:rsid w:val="00E94EB8"/>
    <w:rsid w:val="00E94F8A"/>
    <w:rsid w:val="00E94FC4"/>
    <w:rsid w:val="00E95054"/>
    <w:rsid w:val="00E9516F"/>
    <w:rsid w:val="00E9518D"/>
    <w:rsid w:val="00E95595"/>
    <w:rsid w:val="00E9582B"/>
    <w:rsid w:val="00E95882"/>
    <w:rsid w:val="00E95EAC"/>
    <w:rsid w:val="00E96315"/>
    <w:rsid w:val="00E96419"/>
    <w:rsid w:val="00E9646B"/>
    <w:rsid w:val="00E96CA3"/>
    <w:rsid w:val="00E97088"/>
    <w:rsid w:val="00E9713D"/>
    <w:rsid w:val="00E972B2"/>
    <w:rsid w:val="00E972E9"/>
    <w:rsid w:val="00E97329"/>
    <w:rsid w:val="00E973FF"/>
    <w:rsid w:val="00E9759F"/>
    <w:rsid w:val="00E97714"/>
    <w:rsid w:val="00E97A59"/>
    <w:rsid w:val="00E97C11"/>
    <w:rsid w:val="00E97C7E"/>
    <w:rsid w:val="00E97CE7"/>
    <w:rsid w:val="00E97FF2"/>
    <w:rsid w:val="00EA05E4"/>
    <w:rsid w:val="00EA0650"/>
    <w:rsid w:val="00EA0779"/>
    <w:rsid w:val="00EA0A40"/>
    <w:rsid w:val="00EA0D3B"/>
    <w:rsid w:val="00EA0DA3"/>
    <w:rsid w:val="00EA0DCF"/>
    <w:rsid w:val="00EA0E4B"/>
    <w:rsid w:val="00EA107F"/>
    <w:rsid w:val="00EA1204"/>
    <w:rsid w:val="00EA131F"/>
    <w:rsid w:val="00EA14B1"/>
    <w:rsid w:val="00EA1652"/>
    <w:rsid w:val="00EA1780"/>
    <w:rsid w:val="00EA1B79"/>
    <w:rsid w:val="00EA1D35"/>
    <w:rsid w:val="00EA200C"/>
    <w:rsid w:val="00EA2047"/>
    <w:rsid w:val="00EA2363"/>
    <w:rsid w:val="00EA248A"/>
    <w:rsid w:val="00EA248E"/>
    <w:rsid w:val="00EA24F8"/>
    <w:rsid w:val="00EA253A"/>
    <w:rsid w:val="00EA2A30"/>
    <w:rsid w:val="00EA2A31"/>
    <w:rsid w:val="00EA2AB9"/>
    <w:rsid w:val="00EA2B0D"/>
    <w:rsid w:val="00EA2C4E"/>
    <w:rsid w:val="00EA2E7F"/>
    <w:rsid w:val="00EA2E8F"/>
    <w:rsid w:val="00EA3244"/>
    <w:rsid w:val="00EA37C3"/>
    <w:rsid w:val="00EA39B8"/>
    <w:rsid w:val="00EA3AA2"/>
    <w:rsid w:val="00EA3BE2"/>
    <w:rsid w:val="00EA3ED9"/>
    <w:rsid w:val="00EA3EE7"/>
    <w:rsid w:val="00EA3FAB"/>
    <w:rsid w:val="00EA41D8"/>
    <w:rsid w:val="00EA42A7"/>
    <w:rsid w:val="00EA444D"/>
    <w:rsid w:val="00EA452A"/>
    <w:rsid w:val="00EA45B2"/>
    <w:rsid w:val="00EA4806"/>
    <w:rsid w:val="00EA4A5E"/>
    <w:rsid w:val="00EA4AB9"/>
    <w:rsid w:val="00EA4B29"/>
    <w:rsid w:val="00EA4E4B"/>
    <w:rsid w:val="00EA4E89"/>
    <w:rsid w:val="00EA4ED4"/>
    <w:rsid w:val="00EA5031"/>
    <w:rsid w:val="00EA52F1"/>
    <w:rsid w:val="00EA5691"/>
    <w:rsid w:val="00EA5788"/>
    <w:rsid w:val="00EA592A"/>
    <w:rsid w:val="00EA5A05"/>
    <w:rsid w:val="00EA5A9B"/>
    <w:rsid w:val="00EA5C35"/>
    <w:rsid w:val="00EA5E94"/>
    <w:rsid w:val="00EA5F91"/>
    <w:rsid w:val="00EA6061"/>
    <w:rsid w:val="00EA6552"/>
    <w:rsid w:val="00EA661A"/>
    <w:rsid w:val="00EA6A90"/>
    <w:rsid w:val="00EA6C3F"/>
    <w:rsid w:val="00EA6CB3"/>
    <w:rsid w:val="00EA6FEB"/>
    <w:rsid w:val="00EA6FF9"/>
    <w:rsid w:val="00EA71E4"/>
    <w:rsid w:val="00EA7576"/>
    <w:rsid w:val="00EA782E"/>
    <w:rsid w:val="00EA7A41"/>
    <w:rsid w:val="00EA7B47"/>
    <w:rsid w:val="00EA7DDD"/>
    <w:rsid w:val="00EA7F05"/>
    <w:rsid w:val="00EB000F"/>
    <w:rsid w:val="00EB0207"/>
    <w:rsid w:val="00EB03F1"/>
    <w:rsid w:val="00EB077B"/>
    <w:rsid w:val="00EB077E"/>
    <w:rsid w:val="00EB08B5"/>
    <w:rsid w:val="00EB0B5F"/>
    <w:rsid w:val="00EB0CBF"/>
    <w:rsid w:val="00EB0CDE"/>
    <w:rsid w:val="00EB0F26"/>
    <w:rsid w:val="00EB108F"/>
    <w:rsid w:val="00EB10BD"/>
    <w:rsid w:val="00EB12DE"/>
    <w:rsid w:val="00EB153B"/>
    <w:rsid w:val="00EB15E9"/>
    <w:rsid w:val="00EB16F4"/>
    <w:rsid w:val="00EB1821"/>
    <w:rsid w:val="00EB1967"/>
    <w:rsid w:val="00EB1B44"/>
    <w:rsid w:val="00EB1D86"/>
    <w:rsid w:val="00EB2335"/>
    <w:rsid w:val="00EB26E0"/>
    <w:rsid w:val="00EB2D8E"/>
    <w:rsid w:val="00EB338E"/>
    <w:rsid w:val="00EB37AB"/>
    <w:rsid w:val="00EB3D40"/>
    <w:rsid w:val="00EB431E"/>
    <w:rsid w:val="00EB4407"/>
    <w:rsid w:val="00EB4600"/>
    <w:rsid w:val="00EB4750"/>
    <w:rsid w:val="00EB4781"/>
    <w:rsid w:val="00EB478E"/>
    <w:rsid w:val="00EB47EF"/>
    <w:rsid w:val="00EB4828"/>
    <w:rsid w:val="00EB4BB0"/>
    <w:rsid w:val="00EB4E16"/>
    <w:rsid w:val="00EB4EA2"/>
    <w:rsid w:val="00EB50C9"/>
    <w:rsid w:val="00EB51FB"/>
    <w:rsid w:val="00EB54B9"/>
    <w:rsid w:val="00EB5550"/>
    <w:rsid w:val="00EB5656"/>
    <w:rsid w:val="00EB5868"/>
    <w:rsid w:val="00EB59BA"/>
    <w:rsid w:val="00EB5B41"/>
    <w:rsid w:val="00EB5D6F"/>
    <w:rsid w:val="00EB5DBF"/>
    <w:rsid w:val="00EB5E6B"/>
    <w:rsid w:val="00EB5EC5"/>
    <w:rsid w:val="00EB5F53"/>
    <w:rsid w:val="00EB5F56"/>
    <w:rsid w:val="00EB5FAF"/>
    <w:rsid w:val="00EB6046"/>
    <w:rsid w:val="00EB649F"/>
    <w:rsid w:val="00EB65FE"/>
    <w:rsid w:val="00EB685A"/>
    <w:rsid w:val="00EB68F4"/>
    <w:rsid w:val="00EB6BEE"/>
    <w:rsid w:val="00EB6C77"/>
    <w:rsid w:val="00EB6F12"/>
    <w:rsid w:val="00EB70A7"/>
    <w:rsid w:val="00EB711F"/>
    <w:rsid w:val="00EB71FB"/>
    <w:rsid w:val="00EB7272"/>
    <w:rsid w:val="00EB73C6"/>
    <w:rsid w:val="00EB77C1"/>
    <w:rsid w:val="00EB7C82"/>
    <w:rsid w:val="00EC01B4"/>
    <w:rsid w:val="00EC0285"/>
    <w:rsid w:val="00EC02D2"/>
    <w:rsid w:val="00EC03FF"/>
    <w:rsid w:val="00EC07C5"/>
    <w:rsid w:val="00EC0802"/>
    <w:rsid w:val="00EC0A04"/>
    <w:rsid w:val="00EC0A3D"/>
    <w:rsid w:val="00EC0C4A"/>
    <w:rsid w:val="00EC0C74"/>
    <w:rsid w:val="00EC0F5D"/>
    <w:rsid w:val="00EC10DF"/>
    <w:rsid w:val="00EC1424"/>
    <w:rsid w:val="00EC18E3"/>
    <w:rsid w:val="00EC1A14"/>
    <w:rsid w:val="00EC1A80"/>
    <w:rsid w:val="00EC1F77"/>
    <w:rsid w:val="00EC204D"/>
    <w:rsid w:val="00EC24D5"/>
    <w:rsid w:val="00EC2516"/>
    <w:rsid w:val="00EC26E1"/>
    <w:rsid w:val="00EC27C6"/>
    <w:rsid w:val="00EC2A11"/>
    <w:rsid w:val="00EC2B4A"/>
    <w:rsid w:val="00EC2D0C"/>
    <w:rsid w:val="00EC30F9"/>
    <w:rsid w:val="00EC33CB"/>
    <w:rsid w:val="00EC341F"/>
    <w:rsid w:val="00EC36E9"/>
    <w:rsid w:val="00EC384E"/>
    <w:rsid w:val="00EC39FB"/>
    <w:rsid w:val="00EC3BA8"/>
    <w:rsid w:val="00EC3F73"/>
    <w:rsid w:val="00EC4207"/>
    <w:rsid w:val="00EC4243"/>
    <w:rsid w:val="00EC430D"/>
    <w:rsid w:val="00EC436C"/>
    <w:rsid w:val="00EC469E"/>
    <w:rsid w:val="00EC4F68"/>
    <w:rsid w:val="00EC5173"/>
    <w:rsid w:val="00EC52A6"/>
    <w:rsid w:val="00EC5447"/>
    <w:rsid w:val="00EC54B2"/>
    <w:rsid w:val="00EC5653"/>
    <w:rsid w:val="00EC5CFE"/>
    <w:rsid w:val="00EC5D44"/>
    <w:rsid w:val="00EC5D51"/>
    <w:rsid w:val="00EC5E54"/>
    <w:rsid w:val="00EC5F27"/>
    <w:rsid w:val="00EC6100"/>
    <w:rsid w:val="00EC6984"/>
    <w:rsid w:val="00EC6E7F"/>
    <w:rsid w:val="00EC7058"/>
    <w:rsid w:val="00EC7196"/>
    <w:rsid w:val="00EC71CE"/>
    <w:rsid w:val="00EC761E"/>
    <w:rsid w:val="00EC7749"/>
    <w:rsid w:val="00EC77BE"/>
    <w:rsid w:val="00EC78A2"/>
    <w:rsid w:val="00EC78CA"/>
    <w:rsid w:val="00EC797A"/>
    <w:rsid w:val="00EC7A0B"/>
    <w:rsid w:val="00EC7DAB"/>
    <w:rsid w:val="00EC7DB2"/>
    <w:rsid w:val="00EC7DBB"/>
    <w:rsid w:val="00EC7E8F"/>
    <w:rsid w:val="00EC7F6A"/>
    <w:rsid w:val="00ED0136"/>
    <w:rsid w:val="00ED0187"/>
    <w:rsid w:val="00ED0612"/>
    <w:rsid w:val="00ED0969"/>
    <w:rsid w:val="00ED0B92"/>
    <w:rsid w:val="00ED0C2D"/>
    <w:rsid w:val="00ED0C61"/>
    <w:rsid w:val="00ED0CF9"/>
    <w:rsid w:val="00ED1006"/>
    <w:rsid w:val="00ED1049"/>
    <w:rsid w:val="00ED114E"/>
    <w:rsid w:val="00ED1369"/>
    <w:rsid w:val="00ED143B"/>
    <w:rsid w:val="00ED1449"/>
    <w:rsid w:val="00ED1BDF"/>
    <w:rsid w:val="00ED1CC2"/>
    <w:rsid w:val="00ED1EFB"/>
    <w:rsid w:val="00ED23A4"/>
    <w:rsid w:val="00ED2925"/>
    <w:rsid w:val="00ED2C2C"/>
    <w:rsid w:val="00ED2CF9"/>
    <w:rsid w:val="00ED2E5F"/>
    <w:rsid w:val="00ED30C7"/>
    <w:rsid w:val="00ED3370"/>
    <w:rsid w:val="00ED3464"/>
    <w:rsid w:val="00ED3519"/>
    <w:rsid w:val="00ED355A"/>
    <w:rsid w:val="00ED357A"/>
    <w:rsid w:val="00ED39E1"/>
    <w:rsid w:val="00ED3ACB"/>
    <w:rsid w:val="00ED3B84"/>
    <w:rsid w:val="00ED3D2C"/>
    <w:rsid w:val="00ED3D5C"/>
    <w:rsid w:val="00ED478F"/>
    <w:rsid w:val="00ED4D5F"/>
    <w:rsid w:val="00ED4DB1"/>
    <w:rsid w:val="00ED4E91"/>
    <w:rsid w:val="00ED4F77"/>
    <w:rsid w:val="00ED522A"/>
    <w:rsid w:val="00ED53A7"/>
    <w:rsid w:val="00ED542B"/>
    <w:rsid w:val="00ED5752"/>
    <w:rsid w:val="00ED592C"/>
    <w:rsid w:val="00ED5B8C"/>
    <w:rsid w:val="00ED5B9D"/>
    <w:rsid w:val="00ED5F99"/>
    <w:rsid w:val="00ED6070"/>
    <w:rsid w:val="00ED60F7"/>
    <w:rsid w:val="00ED61E0"/>
    <w:rsid w:val="00ED627D"/>
    <w:rsid w:val="00ED6928"/>
    <w:rsid w:val="00ED694C"/>
    <w:rsid w:val="00ED698E"/>
    <w:rsid w:val="00ED6B7D"/>
    <w:rsid w:val="00ED6C4E"/>
    <w:rsid w:val="00ED728E"/>
    <w:rsid w:val="00ED7583"/>
    <w:rsid w:val="00ED769A"/>
    <w:rsid w:val="00ED79CB"/>
    <w:rsid w:val="00ED7A05"/>
    <w:rsid w:val="00ED7CEC"/>
    <w:rsid w:val="00ED7D14"/>
    <w:rsid w:val="00ED7F24"/>
    <w:rsid w:val="00EE020C"/>
    <w:rsid w:val="00EE05B5"/>
    <w:rsid w:val="00EE062A"/>
    <w:rsid w:val="00EE08CC"/>
    <w:rsid w:val="00EE0A24"/>
    <w:rsid w:val="00EE0AE9"/>
    <w:rsid w:val="00EE0D77"/>
    <w:rsid w:val="00EE0F5F"/>
    <w:rsid w:val="00EE1013"/>
    <w:rsid w:val="00EE1285"/>
    <w:rsid w:val="00EE13E7"/>
    <w:rsid w:val="00EE1417"/>
    <w:rsid w:val="00EE14E7"/>
    <w:rsid w:val="00EE1673"/>
    <w:rsid w:val="00EE17C6"/>
    <w:rsid w:val="00EE219C"/>
    <w:rsid w:val="00EE248C"/>
    <w:rsid w:val="00EE24A1"/>
    <w:rsid w:val="00EE2522"/>
    <w:rsid w:val="00EE268A"/>
    <w:rsid w:val="00EE29C0"/>
    <w:rsid w:val="00EE2B34"/>
    <w:rsid w:val="00EE2E80"/>
    <w:rsid w:val="00EE30C2"/>
    <w:rsid w:val="00EE3119"/>
    <w:rsid w:val="00EE31BF"/>
    <w:rsid w:val="00EE336A"/>
    <w:rsid w:val="00EE342D"/>
    <w:rsid w:val="00EE3434"/>
    <w:rsid w:val="00EE34DE"/>
    <w:rsid w:val="00EE360F"/>
    <w:rsid w:val="00EE3803"/>
    <w:rsid w:val="00EE3820"/>
    <w:rsid w:val="00EE3A56"/>
    <w:rsid w:val="00EE3BCF"/>
    <w:rsid w:val="00EE3D05"/>
    <w:rsid w:val="00EE4373"/>
    <w:rsid w:val="00EE4408"/>
    <w:rsid w:val="00EE4651"/>
    <w:rsid w:val="00EE481A"/>
    <w:rsid w:val="00EE48EF"/>
    <w:rsid w:val="00EE4964"/>
    <w:rsid w:val="00EE4A3E"/>
    <w:rsid w:val="00EE4B83"/>
    <w:rsid w:val="00EE4D3E"/>
    <w:rsid w:val="00EE5012"/>
    <w:rsid w:val="00EE5022"/>
    <w:rsid w:val="00EE509B"/>
    <w:rsid w:val="00EE50CE"/>
    <w:rsid w:val="00EE5117"/>
    <w:rsid w:val="00EE5272"/>
    <w:rsid w:val="00EE54FF"/>
    <w:rsid w:val="00EE5591"/>
    <w:rsid w:val="00EE597C"/>
    <w:rsid w:val="00EE5A49"/>
    <w:rsid w:val="00EE5B3C"/>
    <w:rsid w:val="00EE5B9A"/>
    <w:rsid w:val="00EE6004"/>
    <w:rsid w:val="00EE6209"/>
    <w:rsid w:val="00EE63FA"/>
    <w:rsid w:val="00EE647A"/>
    <w:rsid w:val="00EE64AC"/>
    <w:rsid w:val="00EE6542"/>
    <w:rsid w:val="00EE6779"/>
    <w:rsid w:val="00EE6A7B"/>
    <w:rsid w:val="00EE6D1C"/>
    <w:rsid w:val="00EE6F9A"/>
    <w:rsid w:val="00EE704B"/>
    <w:rsid w:val="00EE7068"/>
    <w:rsid w:val="00EE71C3"/>
    <w:rsid w:val="00EE7521"/>
    <w:rsid w:val="00EE75C6"/>
    <w:rsid w:val="00EE767B"/>
    <w:rsid w:val="00EE79F5"/>
    <w:rsid w:val="00EE7C49"/>
    <w:rsid w:val="00EF0166"/>
    <w:rsid w:val="00EF01D0"/>
    <w:rsid w:val="00EF022D"/>
    <w:rsid w:val="00EF0358"/>
    <w:rsid w:val="00EF0366"/>
    <w:rsid w:val="00EF0705"/>
    <w:rsid w:val="00EF07FE"/>
    <w:rsid w:val="00EF0D74"/>
    <w:rsid w:val="00EF10ED"/>
    <w:rsid w:val="00EF1220"/>
    <w:rsid w:val="00EF1529"/>
    <w:rsid w:val="00EF16B3"/>
    <w:rsid w:val="00EF172C"/>
    <w:rsid w:val="00EF185E"/>
    <w:rsid w:val="00EF18FE"/>
    <w:rsid w:val="00EF1A6E"/>
    <w:rsid w:val="00EF1C60"/>
    <w:rsid w:val="00EF1F6F"/>
    <w:rsid w:val="00EF1FC8"/>
    <w:rsid w:val="00EF21FA"/>
    <w:rsid w:val="00EF227D"/>
    <w:rsid w:val="00EF240C"/>
    <w:rsid w:val="00EF24C0"/>
    <w:rsid w:val="00EF2594"/>
    <w:rsid w:val="00EF28A2"/>
    <w:rsid w:val="00EF2949"/>
    <w:rsid w:val="00EF2B31"/>
    <w:rsid w:val="00EF2B89"/>
    <w:rsid w:val="00EF2C32"/>
    <w:rsid w:val="00EF2EEB"/>
    <w:rsid w:val="00EF3233"/>
    <w:rsid w:val="00EF3585"/>
    <w:rsid w:val="00EF35C0"/>
    <w:rsid w:val="00EF36E4"/>
    <w:rsid w:val="00EF3BAF"/>
    <w:rsid w:val="00EF3CD4"/>
    <w:rsid w:val="00EF3E81"/>
    <w:rsid w:val="00EF3FF8"/>
    <w:rsid w:val="00EF424E"/>
    <w:rsid w:val="00EF4670"/>
    <w:rsid w:val="00EF46D8"/>
    <w:rsid w:val="00EF472C"/>
    <w:rsid w:val="00EF4969"/>
    <w:rsid w:val="00EF4A51"/>
    <w:rsid w:val="00EF4DE7"/>
    <w:rsid w:val="00EF520D"/>
    <w:rsid w:val="00EF521B"/>
    <w:rsid w:val="00EF542C"/>
    <w:rsid w:val="00EF5787"/>
    <w:rsid w:val="00EF592A"/>
    <w:rsid w:val="00EF5989"/>
    <w:rsid w:val="00EF5A4B"/>
    <w:rsid w:val="00EF5AA6"/>
    <w:rsid w:val="00EF5AC5"/>
    <w:rsid w:val="00EF5BA8"/>
    <w:rsid w:val="00EF6014"/>
    <w:rsid w:val="00EF60D0"/>
    <w:rsid w:val="00EF6318"/>
    <w:rsid w:val="00EF6493"/>
    <w:rsid w:val="00EF668D"/>
    <w:rsid w:val="00EF66AC"/>
    <w:rsid w:val="00EF67DB"/>
    <w:rsid w:val="00EF6A0B"/>
    <w:rsid w:val="00EF6B0C"/>
    <w:rsid w:val="00EF6B31"/>
    <w:rsid w:val="00EF6CDB"/>
    <w:rsid w:val="00EF6DAC"/>
    <w:rsid w:val="00EF6DF5"/>
    <w:rsid w:val="00EF7064"/>
    <w:rsid w:val="00EF7089"/>
    <w:rsid w:val="00EF711C"/>
    <w:rsid w:val="00EF736B"/>
    <w:rsid w:val="00EF737C"/>
    <w:rsid w:val="00EF75CB"/>
    <w:rsid w:val="00EF7761"/>
    <w:rsid w:val="00EF78F9"/>
    <w:rsid w:val="00EF79B0"/>
    <w:rsid w:val="00EF7AAA"/>
    <w:rsid w:val="00EF7B50"/>
    <w:rsid w:val="00F0000D"/>
    <w:rsid w:val="00F002DE"/>
    <w:rsid w:val="00F005ED"/>
    <w:rsid w:val="00F006B7"/>
    <w:rsid w:val="00F0076D"/>
    <w:rsid w:val="00F00C25"/>
    <w:rsid w:val="00F00EE6"/>
    <w:rsid w:val="00F00FCB"/>
    <w:rsid w:val="00F01222"/>
    <w:rsid w:val="00F013CA"/>
    <w:rsid w:val="00F0144B"/>
    <w:rsid w:val="00F01628"/>
    <w:rsid w:val="00F01830"/>
    <w:rsid w:val="00F0190D"/>
    <w:rsid w:val="00F01D44"/>
    <w:rsid w:val="00F0200F"/>
    <w:rsid w:val="00F0208B"/>
    <w:rsid w:val="00F02218"/>
    <w:rsid w:val="00F02633"/>
    <w:rsid w:val="00F026D9"/>
    <w:rsid w:val="00F029E7"/>
    <w:rsid w:val="00F02D6E"/>
    <w:rsid w:val="00F02E23"/>
    <w:rsid w:val="00F032BA"/>
    <w:rsid w:val="00F0335A"/>
    <w:rsid w:val="00F0338A"/>
    <w:rsid w:val="00F033A0"/>
    <w:rsid w:val="00F034BA"/>
    <w:rsid w:val="00F03581"/>
    <w:rsid w:val="00F03745"/>
    <w:rsid w:val="00F03759"/>
    <w:rsid w:val="00F0384B"/>
    <w:rsid w:val="00F0387F"/>
    <w:rsid w:val="00F038AF"/>
    <w:rsid w:val="00F03907"/>
    <w:rsid w:val="00F042E5"/>
    <w:rsid w:val="00F04354"/>
    <w:rsid w:val="00F0447F"/>
    <w:rsid w:val="00F0450E"/>
    <w:rsid w:val="00F045DF"/>
    <w:rsid w:val="00F047BF"/>
    <w:rsid w:val="00F0483A"/>
    <w:rsid w:val="00F04979"/>
    <w:rsid w:val="00F049A1"/>
    <w:rsid w:val="00F04C6F"/>
    <w:rsid w:val="00F0528D"/>
    <w:rsid w:val="00F05365"/>
    <w:rsid w:val="00F05366"/>
    <w:rsid w:val="00F055AC"/>
    <w:rsid w:val="00F057E8"/>
    <w:rsid w:val="00F058B0"/>
    <w:rsid w:val="00F05B25"/>
    <w:rsid w:val="00F05C75"/>
    <w:rsid w:val="00F060FF"/>
    <w:rsid w:val="00F06635"/>
    <w:rsid w:val="00F06673"/>
    <w:rsid w:val="00F066B9"/>
    <w:rsid w:val="00F068C5"/>
    <w:rsid w:val="00F068E6"/>
    <w:rsid w:val="00F06C67"/>
    <w:rsid w:val="00F06DFD"/>
    <w:rsid w:val="00F06EEC"/>
    <w:rsid w:val="00F06FA0"/>
    <w:rsid w:val="00F070D8"/>
    <w:rsid w:val="00F07164"/>
    <w:rsid w:val="00F071D1"/>
    <w:rsid w:val="00F071F0"/>
    <w:rsid w:val="00F07447"/>
    <w:rsid w:val="00F07505"/>
    <w:rsid w:val="00F07533"/>
    <w:rsid w:val="00F0761C"/>
    <w:rsid w:val="00F07706"/>
    <w:rsid w:val="00F07983"/>
    <w:rsid w:val="00F079C6"/>
    <w:rsid w:val="00F07A62"/>
    <w:rsid w:val="00F10015"/>
    <w:rsid w:val="00F10167"/>
    <w:rsid w:val="00F1033A"/>
    <w:rsid w:val="00F1049F"/>
    <w:rsid w:val="00F10629"/>
    <w:rsid w:val="00F1063A"/>
    <w:rsid w:val="00F106D0"/>
    <w:rsid w:val="00F10941"/>
    <w:rsid w:val="00F10A1D"/>
    <w:rsid w:val="00F10B4D"/>
    <w:rsid w:val="00F10C33"/>
    <w:rsid w:val="00F10C34"/>
    <w:rsid w:val="00F10D25"/>
    <w:rsid w:val="00F113F8"/>
    <w:rsid w:val="00F1166C"/>
    <w:rsid w:val="00F1169E"/>
    <w:rsid w:val="00F11753"/>
    <w:rsid w:val="00F118B1"/>
    <w:rsid w:val="00F11ABB"/>
    <w:rsid w:val="00F11DA8"/>
    <w:rsid w:val="00F11F79"/>
    <w:rsid w:val="00F1210D"/>
    <w:rsid w:val="00F125C8"/>
    <w:rsid w:val="00F125F5"/>
    <w:rsid w:val="00F12BAD"/>
    <w:rsid w:val="00F12BAE"/>
    <w:rsid w:val="00F12BDE"/>
    <w:rsid w:val="00F133A3"/>
    <w:rsid w:val="00F134E8"/>
    <w:rsid w:val="00F13596"/>
    <w:rsid w:val="00F13642"/>
    <w:rsid w:val="00F1365B"/>
    <w:rsid w:val="00F137EC"/>
    <w:rsid w:val="00F1383A"/>
    <w:rsid w:val="00F13846"/>
    <w:rsid w:val="00F138D5"/>
    <w:rsid w:val="00F13B98"/>
    <w:rsid w:val="00F13E0B"/>
    <w:rsid w:val="00F1403A"/>
    <w:rsid w:val="00F14091"/>
    <w:rsid w:val="00F140C7"/>
    <w:rsid w:val="00F14653"/>
    <w:rsid w:val="00F14735"/>
    <w:rsid w:val="00F149E9"/>
    <w:rsid w:val="00F14FA5"/>
    <w:rsid w:val="00F15174"/>
    <w:rsid w:val="00F15182"/>
    <w:rsid w:val="00F1527D"/>
    <w:rsid w:val="00F152EE"/>
    <w:rsid w:val="00F158BD"/>
    <w:rsid w:val="00F15941"/>
    <w:rsid w:val="00F1599A"/>
    <w:rsid w:val="00F15CBD"/>
    <w:rsid w:val="00F15D75"/>
    <w:rsid w:val="00F15EBB"/>
    <w:rsid w:val="00F15F79"/>
    <w:rsid w:val="00F15FA5"/>
    <w:rsid w:val="00F1606C"/>
    <w:rsid w:val="00F16169"/>
    <w:rsid w:val="00F1622C"/>
    <w:rsid w:val="00F1693B"/>
    <w:rsid w:val="00F16A07"/>
    <w:rsid w:val="00F16D5E"/>
    <w:rsid w:val="00F16E7D"/>
    <w:rsid w:val="00F17308"/>
    <w:rsid w:val="00F176D4"/>
    <w:rsid w:val="00F17933"/>
    <w:rsid w:val="00F17C11"/>
    <w:rsid w:val="00F17C35"/>
    <w:rsid w:val="00F17FA5"/>
    <w:rsid w:val="00F2035D"/>
    <w:rsid w:val="00F203E0"/>
    <w:rsid w:val="00F206B2"/>
    <w:rsid w:val="00F209B7"/>
    <w:rsid w:val="00F20D13"/>
    <w:rsid w:val="00F20F5C"/>
    <w:rsid w:val="00F20FA3"/>
    <w:rsid w:val="00F21289"/>
    <w:rsid w:val="00F21487"/>
    <w:rsid w:val="00F21509"/>
    <w:rsid w:val="00F21616"/>
    <w:rsid w:val="00F21652"/>
    <w:rsid w:val="00F21690"/>
    <w:rsid w:val="00F21793"/>
    <w:rsid w:val="00F21B26"/>
    <w:rsid w:val="00F21C40"/>
    <w:rsid w:val="00F2200B"/>
    <w:rsid w:val="00F2248D"/>
    <w:rsid w:val="00F2288B"/>
    <w:rsid w:val="00F2296E"/>
    <w:rsid w:val="00F22B1C"/>
    <w:rsid w:val="00F22CC8"/>
    <w:rsid w:val="00F22D06"/>
    <w:rsid w:val="00F22DE8"/>
    <w:rsid w:val="00F23354"/>
    <w:rsid w:val="00F23398"/>
    <w:rsid w:val="00F2376F"/>
    <w:rsid w:val="00F23786"/>
    <w:rsid w:val="00F238BD"/>
    <w:rsid w:val="00F23B0E"/>
    <w:rsid w:val="00F23D13"/>
    <w:rsid w:val="00F23DD3"/>
    <w:rsid w:val="00F24051"/>
    <w:rsid w:val="00F24323"/>
    <w:rsid w:val="00F243D8"/>
    <w:rsid w:val="00F24711"/>
    <w:rsid w:val="00F24856"/>
    <w:rsid w:val="00F24A80"/>
    <w:rsid w:val="00F24AC1"/>
    <w:rsid w:val="00F2531A"/>
    <w:rsid w:val="00F2549A"/>
    <w:rsid w:val="00F2553B"/>
    <w:rsid w:val="00F25736"/>
    <w:rsid w:val="00F25848"/>
    <w:rsid w:val="00F25A99"/>
    <w:rsid w:val="00F25CAC"/>
    <w:rsid w:val="00F25DD2"/>
    <w:rsid w:val="00F25EA4"/>
    <w:rsid w:val="00F2627D"/>
    <w:rsid w:val="00F264CD"/>
    <w:rsid w:val="00F266F3"/>
    <w:rsid w:val="00F26926"/>
    <w:rsid w:val="00F26998"/>
    <w:rsid w:val="00F26B4D"/>
    <w:rsid w:val="00F2704A"/>
    <w:rsid w:val="00F27539"/>
    <w:rsid w:val="00F278EA"/>
    <w:rsid w:val="00F27A7B"/>
    <w:rsid w:val="00F27E98"/>
    <w:rsid w:val="00F3004A"/>
    <w:rsid w:val="00F304B0"/>
    <w:rsid w:val="00F304EA"/>
    <w:rsid w:val="00F30828"/>
    <w:rsid w:val="00F3089F"/>
    <w:rsid w:val="00F30A2F"/>
    <w:rsid w:val="00F31381"/>
    <w:rsid w:val="00F313D6"/>
    <w:rsid w:val="00F31682"/>
    <w:rsid w:val="00F31984"/>
    <w:rsid w:val="00F31C78"/>
    <w:rsid w:val="00F31D80"/>
    <w:rsid w:val="00F31E12"/>
    <w:rsid w:val="00F3215B"/>
    <w:rsid w:val="00F32465"/>
    <w:rsid w:val="00F328FA"/>
    <w:rsid w:val="00F32BA5"/>
    <w:rsid w:val="00F32D7A"/>
    <w:rsid w:val="00F32F71"/>
    <w:rsid w:val="00F32FB1"/>
    <w:rsid w:val="00F334A6"/>
    <w:rsid w:val="00F33617"/>
    <w:rsid w:val="00F3367D"/>
    <w:rsid w:val="00F3380B"/>
    <w:rsid w:val="00F33885"/>
    <w:rsid w:val="00F33A24"/>
    <w:rsid w:val="00F33C9F"/>
    <w:rsid w:val="00F33D09"/>
    <w:rsid w:val="00F33E03"/>
    <w:rsid w:val="00F3400B"/>
    <w:rsid w:val="00F34038"/>
    <w:rsid w:val="00F34065"/>
    <w:rsid w:val="00F343D5"/>
    <w:rsid w:val="00F34585"/>
    <w:rsid w:val="00F3463D"/>
    <w:rsid w:val="00F346DB"/>
    <w:rsid w:val="00F34A29"/>
    <w:rsid w:val="00F34FD9"/>
    <w:rsid w:val="00F35094"/>
    <w:rsid w:val="00F35918"/>
    <w:rsid w:val="00F35997"/>
    <w:rsid w:val="00F35B9A"/>
    <w:rsid w:val="00F360FE"/>
    <w:rsid w:val="00F361AF"/>
    <w:rsid w:val="00F371AA"/>
    <w:rsid w:val="00F371AB"/>
    <w:rsid w:val="00F3727C"/>
    <w:rsid w:val="00F37385"/>
    <w:rsid w:val="00F374F5"/>
    <w:rsid w:val="00F37563"/>
    <w:rsid w:val="00F37764"/>
    <w:rsid w:val="00F3795C"/>
    <w:rsid w:val="00F37BAB"/>
    <w:rsid w:val="00F37BD6"/>
    <w:rsid w:val="00F37F10"/>
    <w:rsid w:val="00F40020"/>
    <w:rsid w:val="00F4007D"/>
    <w:rsid w:val="00F40464"/>
    <w:rsid w:val="00F405C9"/>
    <w:rsid w:val="00F408D5"/>
    <w:rsid w:val="00F40978"/>
    <w:rsid w:val="00F409E1"/>
    <w:rsid w:val="00F40C4A"/>
    <w:rsid w:val="00F40E93"/>
    <w:rsid w:val="00F40EE8"/>
    <w:rsid w:val="00F40F0C"/>
    <w:rsid w:val="00F41023"/>
    <w:rsid w:val="00F410AA"/>
    <w:rsid w:val="00F411E0"/>
    <w:rsid w:val="00F4180C"/>
    <w:rsid w:val="00F41C95"/>
    <w:rsid w:val="00F41D3E"/>
    <w:rsid w:val="00F41DB4"/>
    <w:rsid w:val="00F41E30"/>
    <w:rsid w:val="00F420AE"/>
    <w:rsid w:val="00F421ED"/>
    <w:rsid w:val="00F421F4"/>
    <w:rsid w:val="00F42243"/>
    <w:rsid w:val="00F42281"/>
    <w:rsid w:val="00F4230C"/>
    <w:rsid w:val="00F42821"/>
    <w:rsid w:val="00F42AC2"/>
    <w:rsid w:val="00F42D63"/>
    <w:rsid w:val="00F43107"/>
    <w:rsid w:val="00F43403"/>
    <w:rsid w:val="00F43893"/>
    <w:rsid w:val="00F43AE3"/>
    <w:rsid w:val="00F43FC3"/>
    <w:rsid w:val="00F4428E"/>
    <w:rsid w:val="00F4430F"/>
    <w:rsid w:val="00F44331"/>
    <w:rsid w:val="00F44332"/>
    <w:rsid w:val="00F44772"/>
    <w:rsid w:val="00F44AEE"/>
    <w:rsid w:val="00F44B1A"/>
    <w:rsid w:val="00F44E1E"/>
    <w:rsid w:val="00F45126"/>
    <w:rsid w:val="00F45214"/>
    <w:rsid w:val="00F4523F"/>
    <w:rsid w:val="00F456A9"/>
    <w:rsid w:val="00F457E9"/>
    <w:rsid w:val="00F458D8"/>
    <w:rsid w:val="00F45B87"/>
    <w:rsid w:val="00F45D7F"/>
    <w:rsid w:val="00F460E3"/>
    <w:rsid w:val="00F46109"/>
    <w:rsid w:val="00F462B7"/>
    <w:rsid w:val="00F467C0"/>
    <w:rsid w:val="00F46808"/>
    <w:rsid w:val="00F4690E"/>
    <w:rsid w:val="00F469E4"/>
    <w:rsid w:val="00F469FF"/>
    <w:rsid w:val="00F46AEE"/>
    <w:rsid w:val="00F46C0B"/>
    <w:rsid w:val="00F46C68"/>
    <w:rsid w:val="00F46F05"/>
    <w:rsid w:val="00F4728E"/>
    <w:rsid w:val="00F47478"/>
    <w:rsid w:val="00F4766C"/>
    <w:rsid w:val="00F47683"/>
    <w:rsid w:val="00F47910"/>
    <w:rsid w:val="00F4795D"/>
    <w:rsid w:val="00F47F55"/>
    <w:rsid w:val="00F5032A"/>
    <w:rsid w:val="00F50473"/>
    <w:rsid w:val="00F5060E"/>
    <w:rsid w:val="00F50741"/>
    <w:rsid w:val="00F507D1"/>
    <w:rsid w:val="00F50A28"/>
    <w:rsid w:val="00F50CBB"/>
    <w:rsid w:val="00F50EE3"/>
    <w:rsid w:val="00F50F29"/>
    <w:rsid w:val="00F511AE"/>
    <w:rsid w:val="00F5140B"/>
    <w:rsid w:val="00F51481"/>
    <w:rsid w:val="00F5159E"/>
    <w:rsid w:val="00F519CE"/>
    <w:rsid w:val="00F51ADA"/>
    <w:rsid w:val="00F51C8C"/>
    <w:rsid w:val="00F51D98"/>
    <w:rsid w:val="00F52397"/>
    <w:rsid w:val="00F52747"/>
    <w:rsid w:val="00F52753"/>
    <w:rsid w:val="00F52836"/>
    <w:rsid w:val="00F52986"/>
    <w:rsid w:val="00F529FF"/>
    <w:rsid w:val="00F52EBC"/>
    <w:rsid w:val="00F5329A"/>
    <w:rsid w:val="00F53579"/>
    <w:rsid w:val="00F53671"/>
    <w:rsid w:val="00F5375F"/>
    <w:rsid w:val="00F53925"/>
    <w:rsid w:val="00F53929"/>
    <w:rsid w:val="00F53939"/>
    <w:rsid w:val="00F53AA1"/>
    <w:rsid w:val="00F53B07"/>
    <w:rsid w:val="00F53B1A"/>
    <w:rsid w:val="00F53DF8"/>
    <w:rsid w:val="00F54134"/>
    <w:rsid w:val="00F541EB"/>
    <w:rsid w:val="00F54413"/>
    <w:rsid w:val="00F5466C"/>
    <w:rsid w:val="00F549B2"/>
    <w:rsid w:val="00F549E1"/>
    <w:rsid w:val="00F54A1A"/>
    <w:rsid w:val="00F54A94"/>
    <w:rsid w:val="00F54AAE"/>
    <w:rsid w:val="00F54C2C"/>
    <w:rsid w:val="00F54DC1"/>
    <w:rsid w:val="00F54E29"/>
    <w:rsid w:val="00F5506A"/>
    <w:rsid w:val="00F551FD"/>
    <w:rsid w:val="00F55297"/>
    <w:rsid w:val="00F5544D"/>
    <w:rsid w:val="00F55969"/>
    <w:rsid w:val="00F55C53"/>
    <w:rsid w:val="00F55C78"/>
    <w:rsid w:val="00F55CA0"/>
    <w:rsid w:val="00F5605C"/>
    <w:rsid w:val="00F5645A"/>
    <w:rsid w:val="00F5649F"/>
    <w:rsid w:val="00F56725"/>
    <w:rsid w:val="00F567D8"/>
    <w:rsid w:val="00F56889"/>
    <w:rsid w:val="00F5693E"/>
    <w:rsid w:val="00F56B62"/>
    <w:rsid w:val="00F56BF8"/>
    <w:rsid w:val="00F56C9A"/>
    <w:rsid w:val="00F56CE2"/>
    <w:rsid w:val="00F57332"/>
    <w:rsid w:val="00F57376"/>
    <w:rsid w:val="00F57382"/>
    <w:rsid w:val="00F57478"/>
    <w:rsid w:val="00F57679"/>
    <w:rsid w:val="00F57690"/>
    <w:rsid w:val="00F57709"/>
    <w:rsid w:val="00F579D0"/>
    <w:rsid w:val="00F57BE9"/>
    <w:rsid w:val="00F57E85"/>
    <w:rsid w:val="00F600E9"/>
    <w:rsid w:val="00F60203"/>
    <w:rsid w:val="00F60572"/>
    <w:rsid w:val="00F60615"/>
    <w:rsid w:val="00F6079E"/>
    <w:rsid w:val="00F607C5"/>
    <w:rsid w:val="00F6094C"/>
    <w:rsid w:val="00F60BFB"/>
    <w:rsid w:val="00F60D80"/>
    <w:rsid w:val="00F60DEA"/>
    <w:rsid w:val="00F610C6"/>
    <w:rsid w:val="00F61252"/>
    <w:rsid w:val="00F6129F"/>
    <w:rsid w:val="00F614F9"/>
    <w:rsid w:val="00F618A7"/>
    <w:rsid w:val="00F61BAE"/>
    <w:rsid w:val="00F61E26"/>
    <w:rsid w:val="00F6225E"/>
    <w:rsid w:val="00F62275"/>
    <w:rsid w:val="00F62A99"/>
    <w:rsid w:val="00F62C49"/>
    <w:rsid w:val="00F62C4C"/>
    <w:rsid w:val="00F62F09"/>
    <w:rsid w:val="00F6302A"/>
    <w:rsid w:val="00F6317C"/>
    <w:rsid w:val="00F6382B"/>
    <w:rsid w:val="00F63950"/>
    <w:rsid w:val="00F63CD8"/>
    <w:rsid w:val="00F63D41"/>
    <w:rsid w:val="00F64230"/>
    <w:rsid w:val="00F643FB"/>
    <w:rsid w:val="00F645C8"/>
    <w:rsid w:val="00F6484A"/>
    <w:rsid w:val="00F64BCC"/>
    <w:rsid w:val="00F64BEE"/>
    <w:rsid w:val="00F64C2B"/>
    <w:rsid w:val="00F64D96"/>
    <w:rsid w:val="00F64EEE"/>
    <w:rsid w:val="00F64FCA"/>
    <w:rsid w:val="00F6518C"/>
    <w:rsid w:val="00F651BE"/>
    <w:rsid w:val="00F651C4"/>
    <w:rsid w:val="00F654D0"/>
    <w:rsid w:val="00F65738"/>
    <w:rsid w:val="00F65850"/>
    <w:rsid w:val="00F6596A"/>
    <w:rsid w:val="00F65C36"/>
    <w:rsid w:val="00F65E1C"/>
    <w:rsid w:val="00F661BC"/>
    <w:rsid w:val="00F665D8"/>
    <w:rsid w:val="00F66807"/>
    <w:rsid w:val="00F66B29"/>
    <w:rsid w:val="00F66DB9"/>
    <w:rsid w:val="00F671A2"/>
    <w:rsid w:val="00F67745"/>
    <w:rsid w:val="00F67864"/>
    <w:rsid w:val="00F67A49"/>
    <w:rsid w:val="00F67C86"/>
    <w:rsid w:val="00F67CDC"/>
    <w:rsid w:val="00F67F53"/>
    <w:rsid w:val="00F701C2"/>
    <w:rsid w:val="00F7025B"/>
    <w:rsid w:val="00F702B7"/>
    <w:rsid w:val="00F703BE"/>
    <w:rsid w:val="00F703CB"/>
    <w:rsid w:val="00F70443"/>
    <w:rsid w:val="00F70459"/>
    <w:rsid w:val="00F70607"/>
    <w:rsid w:val="00F70813"/>
    <w:rsid w:val="00F709D0"/>
    <w:rsid w:val="00F70A74"/>
    <w:rsid w:val="00F70D20"/>
    <w:rsid w:val="00F70DC4"/>
    <w:rsid w:val="00F70F80"/>
    <w:rsid w:val="00F70FEE"/>
    <w:rsid w:val="00F71ACF"/>
    <w:rsid w:val="00F71F69"/>
    <w:rsid w:val="00F72189"/>
    <w:rsid w:val="00F72366"/>
    <w:rsid w:val="00F724F7"/>
    <w:rsid w:val="00F72540"/>
    <w:rsid w:val="00F7254B"/>
    <w:rsid w:val="00F7258F"/>
    <w:rsid w:val="00F7260B"/>
    <w:rsid w:val="00F7271D"/>
    <w:rsid w:val="00F72B72"/>
    <w:rsid w:val="00F72D13"/>
    <w:rsid w:val="00F72D33"/>
    <w:rsid w:val="00F72FA2"/>
    <w:rsid w:val="00F73338"/>
    <w:rsid w:val="00F73524"/>
    <w:rsid w:val="00F735DE"/>
    <w:rsid w:val="00F735F2"/>
    <w:rsid w:val="00F7366E"/>
    <w:rsid w:val="00F73682"/>
    <w:rsid w:val="00F73962"/>
    <w:rsid w:val="00F73A73"/>
    <w:rsid w:val="00F73E2B"/>
    <w:rsid w:val="00F74082"/>
    <w:rsid w:val="00F746B2"/>
    <w:rsid w:val="00F747F1"/>
    <w:rsid w:val="00F7497A"/>
    <w:rsid w:val="00F74A27"/>
    <w:rsid w:val="00F74BB9"/>
    <w:rsid w:val="00F74C5F"/>
    <w:rsid w:val="00F74FD4"/>
    <w:rsid w:val="00F751D2"/>
    <w:rsid w:val="00F7521F"/>
    <w:rsid w:val="00F75431"/>
    <w:rsid w:val="00F75582"/>
    <w:rsid w:val="00F757EB"/>
    <w:rsid w:val="00F757FE"/>
    <w:rsid w:val="00F75877"/>
    <w:rsid w:val="00F75982"/>
    <w:rsid w:val="00F75A67"/>
    <w:rsid w:val="00F760F4"/>
    <w:rsid w:val="00F76305"/>
    <w:rsid w:val="00F76321"/>
    <w:rsid w:val="00F7639B"/>
    <w:rsid w:val="00F765B8"/>
    <w:rsid w:val="00F7665C"/>
    <w:rsid w:val="00F7698F"/>
    <w:rsid w:val="00F76B21"/>
    <w:rsid w:val="00F76C4B"/>
    <w:rsid w:val="00F76EFA"/>
    <w:rsid w:val="00F772BE"/>
    <w:rsid w:val="00F77468"/>
    <w:rsid w:val="00F776F1"/>
    <w:rsid w:val="00F77A08"/>
    <w:rsid w:val="00F77B0C"/>
    <w:rsid w:val="00F77B80"/>
    <w:rsid w:val="00F77D55"/>
    <w:rsid w:val="00F800B6"/>
    <w:rsid w:val="00F800D5"/>
    <w:rsid w:val="00F80169"/>
    <w:rsid w:val="00F801BC"/>
    <w:rsid w:val="00F801ED"/>
    <w:rsid w:val="00F804BE"/>
    <w:rsid w:val="00F80536"/>
    <w:rsid w:val="00F80618"/>
    <w:rsid w:val="00F8077A"/>
    <w:rsid w:val="00F80819"/>
    <w:rsid w:val="00F80988"/>
    <w:rsid w:val="00F80B6E"/>
    <w:rsid w:val="00F80C9D"/>
    <w:rsid w:val="00F80EBE"/>
    <w:rsid w:val="00F80FF8"/>
    <w:rsid w:val="00F81090"/>
    <w:rsid w:val="00F8111E"/>
    <w:rsid w:val="00F81349"/>
    <w:rsid w:val="00F8136C"/>
    <w:rsid w:val="00F813FD"/>
    <w:rsid w:val="00F815F0"/>
    <w:rsid w:val="00F81623"/>
    <w:rsid w:val="00F81703"/>
    <w:rsid w:val="00F817CE"/>
    <w:rsid w:val="00F817E8"/>
    <w:rsid w:val="00F818EA"/>
    <w:rsid w:val="00F81DD2"/>
    <w:rsid w:val="00F81DE1"/>
    <w:rsid w:val="00F81FD1"/>
    <w:rsid w:val="00F82304"/>
    <w:rsid w:val="00F82B9C"/>
    <w:rsid w:val="00F82FAB"/>
    <w:rsid w:val="00F833C2"/>
    <w:rsid w:val="00F833D9"/>
    <w:rsid w:val="00F8353D"/>
    <w:rsid w:val="00F83601"/>
    <w:rsid w:val="00F8364E"/>
    <w:rsid w:val="00F83675"/>
    <w:rsid w:val="00F838B9"/>
    <w:rsid w:val="00F838BC"/>
    <w:rsid w:val="00F83978"/>
    <w:rsid w:val="00F839ED"/>
    <w:rsid w:val="00F83B0D"/>
    <w:rsid w:val="00F83DBE"/>
    <w:rsid w:val="00F84191"/>
    <w:rsid w:val="00F84194"/>
    <w:rsid w:val="00F842B6"/>
    <w:rsid w:val="00F8448B"/>
    <w:rsid w:val="00F8456C"/>
    <w:rsid w:val="00F8463E"/>
    <w:rsid w:val="00F8473B"/>
    <w:rsid w:val="00F848B4"/>
    <w:rsid w:val="00F848BA"/>
    <w:rsid w:val="00F84927"/>
    <w:rsid w:val="00F84A68"/>
    <w:rsid w:val="00F84C98"/>
    <w:rsid w:val="00F84D40"/>
    <w:rsid w:val="00F852D5"/>
    <w:rsid w:val="00F85475"/>
    <w:rsid w:val="00F85716"/>
    <w:rsid w:val="00F85808"/>
    <w:rsid w:val="00F85847"/>
    <w:rsid w:val="00F85873"/>
    <w:rsid w:val="00F859D8"/>
    <w:rsid w:val="00F859E6"/>
    <w:rsid w:val="00F85B88"/>
    <w:rsid w:val="00F85C16"/>
    <w:rsid w:val="00F85DAE"/>
    <w:rsid w:val="00F85EA7"/>
    <w:rsid w:val="00F86060"/>
    <w:rsid w:val="00F86228"/>
    <w:rsid w:val="00F865ED"/>
    <w:rsid w:val="00F868EC"/>
    <w:rsid w:val="00F868F5"/>
    <w:rsid w:val="00F86A2E"/>
    <w:rsid w:val="00F86A63"/>
    <w:rsid w:val="00F86ADE"/>
    <w:rsid w:val="00F86B36"/>
    <w:rsid w:val="00F86B69"/>
    <w:rsid w:val="00F86D9B"/>
    <w:rsid w:val="00F86DCC"/>
    <w:rsid w:val="00F86F95"/>
    <w:rsid w:val="00F870B2"/>
    <w:rsid w:val="00F8730D"/>
    <w:rsid w:val="00F876D4"/>
    <w:rsid w:val="00F8780E"/>
    <w:rsid w:val="00F87862"/>
    <w:rsid w:val="00F87982"/>
    <w:rsid w:val="00F879D2"/>
    <w:rsid w:val="00F87A7C"/>
    <w:rsid w:val="00F87E27"/>
    <w:rsid w:val="00F87F31"/>
    <w:rsid w:val="00F9001F"/>
    <w:rsid w:val="00F90300"/>
    <w:rsid w:val="00F9056A"/>
    <w:rsid w:val="00F90638"/>
    <w:rsid w:val="00F90730"/>
    <w:rsid w:val="00F907E5"/>
    <w:rsid w:val="00F908DE"/>
    <w:rsid w:val="00F90A20"/>
    <w:rsid w:val="00F90B9E"/>
    <w:rsid w:val="00F90F8D"/>
    <w:rsid w:val="00F91373"/>
    <w:rsid w:val="00F91687"/>
    <w:rsid w:val="00F91B5C"/>
    <w:rsid w:val="00F9202B"/>
    <w:rsid w:val="00F92506"/>
    <w:rsid w:val="00F92782"/>
    <w:rsid w:val="00F92841"/>
    <w:rsid w:val="00F92A7D"/>
    <w:rsid w:val="00F930B4"/>
    <w:rsid w:val="00F93215"/>
    <w:rsid w:val="00F93620"/>
    <w:rsid w:val="00F93688"/>
    <w:rsid w:val="00F9394F"/>
    <w:rsid w:val="00F93A0B"/>
    <w:rsid w:val="00F93A75"/>
    <w:rsid w:val="00F93AA9"/>
    <w:rsid w:val="00F93ADE"/>
    <w:rsid w:val="00F93BE2"/>
    <w:rsid w:val="00F93C87"/>
    <w:rsid w:val="00F93CF7"/>
    <w:rsid w:val="00F93E3D"/>
    <w:rsid w:val="00F93F52"/>
    <w:rsid w:val="00F940A0"/>
    <w:rsid w:val="00F9420D"/>
    <w:rsid w:val="00F9442C"/>
    <w:rsid w:val="00F945A0"/>
    <w:rsid w:val="00F9469C"/>
    <w:rsid w:val="00F949D7"/>
    <w:rsid w:val="00F94B84"/>
    <w:rsid w:val="00F94F35"/>
    <w:rsid w:val="00F94F61"/>
    <w:rsid w:val="00F95775"/>
    <w:rsid w:val="00F95879"/>
    <w:rsid w:val="00F95AE1"/>
    <w:rsid w:val="00F95AEC"/>
    <w:rsid w:val="00F95BFB"/>
    <w:rsid w:val="00F95CE6"/>
    <w:rsid w:val="00F95D3C"/>
    <w:rsid w:val="00F95F2A"/>
    <w:rsid w:val="00F95FB7"/>
    <w:rsid w:val="00F95FB8"/>
    <w:rsid w:val="00F95FF7"/>
    <w:rsid w:val="00F96151"/>
    <w:rsid w:val="00F963F0"/>
    <w:rsid w:val="00F96489"/>
    <w:rsid w:val="00F966DF"/>
    <w:rsid w:val="00F9691B"/>
    <w:rsid w:val="00F9696A"/>
    <w:rsid w:val="00F96985"/>
    <w:rsid w:val="00F96A86"/>
    <w:rsid w:val="00F96BEE"/>
    <w:rsid w:val="00F96DA5"/>
    <w:rsid w:val="00F96ED1"/>
    <w:rsid w:val="00F971D1"/>
    <w:rsid w:val="00F972E1"/>
    <w:rsid w:val="00F97370"/>
    <w:rsid w:val="00F974B0"/>
    <w:rsid w:val="00F97725"/>
    <w:rsid w:val="00F97838"/>
    <w:rsid w:val="00F97BD0"/>
    <w:rsid w:val="00F97E76"/>
    <w:rsid w:val="00FA0205"/>
    <w:rsid w:val="00FA04FA"/>
    <w:rsid w:val="00FA0511"/>
    <w:rsid w:val="00FA07CB"/>
    <w:rsid w:val="00FA0A41"/>
    <w:rsid w:val="00FA0B5D"/>
    <w:rsid w:val="00FA1174"/>
    <w:rsid w:val="00FA156F"/>
    <w:rsid w:val="00FA160D"/>
    <w:rsid w:val="00FA166C"/>
    <w:rsid w:val="00FA16B7"/>
    <w:rsid w:val="00FA1E34"/>
    <w:rsid w:val="00FA20D5"/>
    <w:rsid w:val="00FA20F1"/>
    <w:rsid w:val="00FA2120"/>
    <w:rsid w:val="00FA2BB3"/>
    <w:rsid w:val="00FA2CB0"/>
    <w:rsid w:val="00FA2D58"/>
    <w:rsid w:val="00FA2DFB"/>
    <w:rsid w:val="00FA3162"/>
    <w:rsid w:val="00FA326F"/>
    <w:rsid w:val="00FA339E"/>
    <w:rsid w:val="00FA369F"/>
    <w:rsid w:val="00FA37EA"/>
    <w:rsid w:val="00FA38BF"/>
    <w:rsid w:val="00FA3910"/>
    <w:rsid w:val="00FA39D3"/>
    <w:rsid w:val="00FA3A4D"/>
    <w:rsid w:val="00FA3E02"/>
    <w:rsid w:val="00FA3EC2"/>
    <w:rsid w:val="00FA428A"/>
    <w:rsid w:val="00FA4575"/>
    <w:rsid w:val="00FA4761"/>
    <w:rsid w:val="00FA4A20"/>
    <w:rsid w:val="00FA4BDB"/>
    <w:rsid w:val="00FA4C3E"/>
    <w:rsid w:val="00FA50A8"/>
    <w:rsid w:val="00FA55BC"/>
    <w:rsid w:val="00FA55F3"/>
    <w:rsid w:val="00FA5F7A"/>
    <w:rsid w:val="00FA5F97"/>
    <w:rsid w:val="00FA5FD4"/>
    <w:rsid w:val="00FA630A"/>
    <w:rsid w:val="00FA6461"/>
    <w:rsid w:val="00FA652D"/>
    <w:rsid w:val="00FA65E0"/>
    <w:rsid w:val="00FA6BD6"/>
    <w:rsid w:val="00FA6D7C"/>
    <w:rsid w:val="00FA775A"/>
    <w:rsid w:val="00FA7CA6"/>
    <w:rsid w:val="00FA7CF6"/>
    <w:rsid w:val="00FA7E33"/>
    <w:rsid w:val="00FA7FAA"/>
    <w:rsid w:val="00FB0254"/>
    <w:rsid w:val="00FB032F"/>
    <w:rsid w:val="00FB037E"/>
    <w:rsid w:val="00FB0599"/>
    <w:rsid w:val="00FB05A8"/>
    <w:rsid w:val="00FB0913"/>
    <w:rsid w:val="00FB0A3F"/>
    <w:rsid w:val="00FB0C98"/>
    <w:rsid w:val="00FB0F5A"/>
    <w:rsid w:val="00FB1050"/>
    <w:rsid w:val="00FB1377"/>
    <w:rsid w:val="00FB1386"/>
    <w:rsid w:val="00FB1688"/>
    <w:rsid w:val="00FB177E"/>
    <w:rsid w:val="00FB19C4"/>
    <w:rsid w:val="00FB1A8B"/>
    <w:rsid w:val="00FB1E97"/>
    <w:rsid w:val="00FB2310"/>
    <w:rsid w:val="00FB2469"/>
    <w:rsid w:val="00FB26A6"/>
    <w:rsid w:val="00FB2795"/>
    <w:rsid w:val="00FB2AA9"/>
    <w:rsid w:val="00FB2F34"/>
    <w:rsid w:val="00FB2F6A"/>
    <w:rsid w:val="00FB2F78"/>
    <w:rsid w:val="00FB3462"/>
    <w:rsid w:val="00FB34A2"/>
    <w:rsid w:val="00FB35C4"/>
    <w:rsid w:val="00FB35D2"/>
    <w:rsid w:val="00FB3B56"/>
    <w:rsid w:val="00FB3B5F"/>
    <w:rsid w:val="00FB3C2D"/>
    <w:rsid w:val="00FB40FB"/>
    <w:rsid w:val="00FB4231"/>
    <w:rsid w:val="00FB4370"/>
    <w:rsid w:val="00FB43CE"/>
    <w:rsid w:val="00FB458B"/>
    <w:rsid w:val="00FB4720"/>
    <w:rsid w:val="00FB4882"/>
    <w:rsid w:val="00FB4C80"/>
    <w:rsid w:val="00FB516E"/>
    <w:rsid w:val="00FB527E"/>
    <w:rsid w:val="00FB5637"/>
    <w:rsid w:val="00FB5B95"/>
    <w:rsid w:val="00FB5E8D"/>
    <w:rsid w:val="00FB5FF3"/>
    <w:rsid w:val="00FB6062"/>
    <w:rsid w:val="00FB618E"/>
    <w:rsid w:val="00FB62F4"/>
    <w:rsid w:val="00FB6414"/>
    <w:rsid w:val="00FB64C3"/>
    <w:rsid w:val="00FB66BF"/>
    <w:rsid w:val="00FB6863"/>
    <w:rsid w:val="00FB6940"/>
    <w:rsid w:val="00FB6A6A"/>
    <w:rsid w:val="00FB6D7F"/>
    <w:rsid w:val="00FB6E9F"/>
    <w:rsid w:val="00FB6EF0"/>
    <w:rsid w:val="00FB728D"/>
    <w:rsid w:val="00FB7653"/>
    <w:rsid w:val="00FB767B"/>
    <w:rsid w:val="00FB777E"/>
    <w:rsid w:val="00FB77B0"/>
    <w:rsid w:val="00FB781D"/>
    <w:rsid w:val="00FB787E"/>
    <w:rsid w:val="00FB79FC"/>
    <w:rsid w:val="00FB7B6D"/>
    <w:rsid w:val="00FB7CEE"/>
    <w:rsid w:val="00FC001A"/>
    <w:rsid w:val="00FC00CD"/>
    <w:rsid w:val="00FC0489"/>
    <w:rsid w:val="00FC0655"/>
    <w:rsid w:val="00FC0B28"/>
    <w:rsid w:val="00FC0BEE"/>
    <w:rsid w:val="00FC0D17"/>
    <w:rsid w:val="00FC0E0F"/>
    <w:rsid w:val="00FC0FE6"/>
    <w:rsid w:val="00FC119B"/>
    <w:rsid w:val="00FC1348"/>
    <w:rsid w:val="00FC1755"/>
    <w:rsid w:val="00FC1A88"/>
    <w:rsid w:val="00FC1AD2"/>
    <w:rsid w:val="00FC1DEF"/>
    <w:rsid w:val="00FC1E85"/>
    <w:rsid w:val="00FC1EEB"/>
    <w:rsid w:val="00FC1EF8"/>
    <w:rsid w:val="00FC25A7"/>
    <w:rsid w:val="00FC273B"/>
    <w:rsid w:val="00FC28F4"/>
    <w:rsid w:val="00FC299A"/>
    <w:rsid w:val="00FC2A88"/>
    <w:rsid w:val="00FC2B78"/>
    <w:rsid w:val="00FC2D59"/>
    <w:rsid w:val="00FC2F81"/>
    <w:rsid w:val="00FC30B8"/>
    <w:rsid w:val="00FC30E6"/>
    <w:rsid w:val="00FC3142"/>
    <w:rsid w:val="00FC376A"/>
    <w:rsid w:val="00FC383D"/>
    <w:rsid w:val="00FC3ADC"/>
    <w:rsid w:val="00FC3D6E"/>
    <w:rsid w:val="00FC3E7A"/>
    <w:rsid w:val="00FC4004"/>
    <w:rsid w:val="00FC413E"/>
    <w:rsid w:val="00FC43FD"/>
    <w:rsid w:val="00FC4CD3"/>
    <w:rsid w:val="00FC4D56"/>
    <w:rsid w:val="00FC4DED"/>
    <w:rsid w:val="00FC4F9F"/>
    <w:rsid w:val="00FC516A"/>
    <w:rsid w:val="00FC51C5"/>
    <w:rsid w:val="00FC53BA"/>
    <w:rsid w:val="00FC546B"/>
    <w:rsid w:val="00FC54D2"/>
    <w:rsid w:val="00FC55B4"/>
    <w:rsid w:val="00FC55DF"/>
    <w:rsid w:val="00FC56E9"/>
    <w:rsid w:val="00FC57A3"/>
    <w:rsid w:val="00FC5882"/>
    <w:rsid w:val="00FC5A5B"/>
    <w:rsid w:val="00FC5AD9"/>
    <w:rsid w:val="00FC5C2B"/>
    <w:rsid w:val="00FC5F98"/>
    <w:rsid w:val="00FC60C3"/>
    <w:rsid w:val="00FC6156"/>
    <w:rsid w:val="00FC68A7"/>
    <w:rsid w:val="00FC69DD"/>
    <w:rsid w:val="00FC6B71"/>
    <w:rsid w:val="00FC6E4F"/>
    <w:rsid w:val="00FC711C"/>
    <w:rsid w:val="00FC718C"/>
    <w:rsid w:val="00FC7251"/>
    <w:rsid w:val="00FC7284"/>
    <w:rsid w:val="00FC7429"/>
    <w:rsid w:val="00FC7456"/>
    <w:rsid w:val="00FC74A9"/>
    <w:rsid w:val="00FC7511"/>
    <w:rsid w:val="00FC7580"/>
    <w:rsid w:val="00FC761E"/>
    <w:rsid w:val="00FC772E"/>
    <w:rsid w:val="00FC7C1E"/>
    <w:rsid w:val="00FC7F06"/>
    <w:rsid w:val="00FD06B2"/>
    <w:rsid w:val="00FD06E6"/>
    <w:rsid w:val="00FD07F6"/>
    <w:rsid w:val="00FD0A49"/>
    <w:rsid w:val="00FD11E2"/>
    <w:rsid w:val="00FD12CB"/>
    <w:rsid w:val="00FD15DB"/>
    <w:rsid w:val="00FD19B2"/>
    <w:rsid w:val="00FD19B7"/>
    <w:rsid w:val="00FD1ABD"/>
    <w:rsid w:val="00FD1D0D"/>
    <w:rsid w:val="00FD1EC8"/>
    <w:rsid w:val="00FD1FDB"/>
    <w:rsid w:val="00FD2136"/>
    <w:rsid w:val="00FD22AE"/>
    <w:rsid w:val="00FD2362"/>
    <w:rsid w:val="00FD25AC"/>
    <w:rsid w:val="00FD276A"/>
    <w:rsid w:val="00FD2830"/>
    <w:rsid w:val="00FD28B0"/>
    <w:rsid w:val="00FD2A23"/>
    <w:rsid w:val="00FD2DBA"/>
    <w:rsid w:val="00FD30D1"/>
    <w:rsid w:val="00FD313E"/>
    <w:rsid w:val="00FD31AF"/>
    <w:rsid w:val="00FD31F8"/>
    <w:rsid w:val="00FD32EE"/>
    <w:rsid w:val="00FD34C6"/>
    <w:rsid w:val="00FD350D"/>
    <w:rsid w:val="00FD36E6"/>
    <w:rsid w:val="00FD37D3"/>
    <w:rsid w:val="00FD39CF"/>
    <w:rsid w:val="00FD3B89"/>
    <w:rsid w:val="00FD3BA0"/>
    <w:rsid w:val="00FD3BF0"/>
    <w:rsid w:val="00FD3FCF"/>
    <w:rsid w:val="00FD4022"/>
    <w:rsid w:val="00FD403B"/>
    <w:rsid w:val="00FD432C"/>
    <w:rsid w:val="00FD443A"/>
    <w:rsid w:val="00FD452C"/>
    <w:rsid w:val="00FD47ED"/>
    <w:rsid w:val="00FD4812"/>
    <w:rsid w:val="00FD4994"/>
    <w:rsid w:val="00FD4A06"/>
    <w:rsid w:val="00FD4B48"/>
    <w:rsid w:val="00FD4C39"/>
    <w:rsid w:val="00FD4E53"/>
    <w:rsid w:val="00FD4E7B"/>
    <w:rsid w:val="00FD5008"/>
    <w:rsid w:val="00FD503B"/>
    <w:rsid w:val="00FD51D4"/>
    <w:rsid w:val="00FD52A1"/>
    <w:rsid w:val="00FD5497"/>
    <w:rsid w:val="00FD56B5"/>
    <w:rsid w:val="00FD570F"/>
    <w:rsid w:val="00FD5940"/>
    <w:rsid w:val="00FD5C0F"/>
    <w:rsid w:val="00FD5D8A"/>
    <w:rsid w:val="00FD5F49"/>
    <w:rsid w:val="00FD60E6"/>
    <w:rsid w:val="00FD6155"/>
    <w:rsid w:val="00FD64A1"/>
    <w:rsid w:val="00FD64A6"/>
    <w:rsid w:val="00FD6960"/>
    <w:rsid w:val="00FD6B91"/>
    <w:rsid w:val="00FD6C34"/>
    <w:rsid w:val="00FD6CB0"/>
    <w:rsid w:val="00FD6CEA"/>
    <w:rsid w:val="00FD6E32"/>
    <w:rsid w:val="00FD70AB"/>
    <w:rsid w:val="00FD7106"/>
    <w:rsid w:val="00FD72EC"/>
    <w:rsid w:val="00FD72EE"/>
    <w:rsid w:val="00FD74DB"/>
    <w:rsid w:val="00FD7660"/>
    <w:rsid w:val="00FD7ACD"/>
    <w:rsid w:val="00FD7C8F"/>
    <w:rsid w:val="00FD7CEA"/>
    <w:rsid w:val="00FE014A"/>
    <w:rsid w:val="00FE0372"/>
    <w:rsid w:val="00FE0380"/>
    <w:rsid w:val="00FE03EB"/>
    <w:rsid w:val="00FE0435"/>
    <w:rsid w:val="00FE04C3"/>
    <w:rsid w:val="00FE0655"/>
    <w:rsid w:val="00FE082C"/>
    <w:rsid w:val="00FE0EAE"/>
    <w:rsid w:val="00FE14E8"/>
    <w:rsid w:val="00FE195E"/>
    <w:rsid w:val="00FE1C77"/>
    <w:rsid w:val="00FE20C2"/>
    <w:rsid w:val="00FE20F5"/>
    <w:rsid w:val="00FE22ED"/>
    <w:rsid w:val="00FE2329"/>
    <w:rsid w:val="00FE2365"/>
    <w:rsid w:val="00FE26C5"/>
    <w:rsid w:val="00FE2705"/>
    <w:rsid w:val="00FE283A"/>
    <w:rsid w:val="00FE29A7"/>
    <w:rsid w:val="00FE29AD"/>
    <w:rsid w:val="00FE2A87"/>
    <w:rsid w:val="00FE2CE4"/>
    <w:rsid w:val="00FE2D4F"/>
    <w:rsid w:val="00FE2DDD"/>
    <w:rsid w:val="00FE2EDF"/>
    <w:rsid w:val="00FE329B"/>
    <w:rsid w:val="00FE3685"/>
    <w:rsid w:val="00FE37C5"/>
    <w:rsid w:val="00FE37D7"/>
    <w:rsid w:val="00FE38EF"/>
    <w:rsid w:val="00FE3A5A"/>
    <w:rsid w:val="00FE3DB0"/>
    <w:rsid w:val="00FE3EBF"/>
    <w:rsid w:val="00FE4287"/>
    <w:rsid w:val="00FE4320"/>
    <w:rsid w:val="00FE4A3D"/>
    <w:rsid w:val="00FE4C7B"/>
    <w:rsid w:val="00FE4D47"/>
    <w:rsid w:val="00FE507A"/>
    <w:rsid w:val="00FE5526"/>
    <w:rsid w:val="00FE55C6"/>
    <w:rsid w:val="00FE561E"/>
    <w:rsid w:val="00FE5695"/>
    <w:rsid w:val="00FE56B4"/>
    <w:rsid w:val="00FE5C4B"/>
    <w:rsid w:val="00FE5EB4"/>
    <w:rsid w:val="00FE60E6"/>
    <w:rsid w:val="00FE654B"/>
    <w:rsid w:val="00FE6858"/>
    <w:rsid w:val="00FE698C"/>
    <w:rsid w:val="00FE6ABC"/>
    <w:rsid w:val="00FE6CB4"/>
    <w:rsid w:val="00FE7104"/>
    <w:rsid w:val="00FE7185"/>
    <w:rsid w:val="00FE72CC"/>
    <w:rsid w:val="00FE7336"/>
    <w:rsid w:val="00FE73E1"/>
    <w:rsid w:val="00FE75CB"/>
    <w:rsid w:val="00FE777F"/>
    <w:rsid w:val="00FE787C"/>
    <w:rsid w:val="00FE787E"/>
    <w:rsid w:val="00FE78EE"/>
    <w:rsid w:val="00FE7C1C"/>
    <w:rsid w:val="00FE7FC5"/>
    <w:rsid w:val="00FF02B9"/>
    <w:rsid w:val="00FF0DD1"/>
    <w:rsid w:val="00FF10E1"/>
    <w:rsid w:val="00FF11F1"/>
    <w:rsid w:val="00FF1268"/>
    <w:rsid w:val="00FF1551"/>
    <w:rsid w:val="00FF1AEA"/>
    <w:rsid w:val="00FF1E39"/>
    <w:rsid w:val="00FF1ED3"/>
    <w:rsid w:val="00FF211D"/>
    <w:rsid w:val="00FF21A0"/>
    <w:rsid w:val="00FF21E3"/>
    <w:rsid w:val="00FF2268"/>
    <w:rsid w:val="00FF233E"/>
    <w:rsid w:val="00FF26FE"/>
    <w:rsid w:val="00FF2BE5"/>
    <w:rsid w:val="00FF2C0C"/>
    <w:rsid w:val="00FF2CA5"/>
    <w:rsid w:val="00FF2D11"/>
    <w:rsid w:val="00FF3024"/>
    <w:rsid w:val="00FF33EE"/>
    <w:rsid w:val="00FF3586"/>
    <w:rsid w:val="00FF3864"/>
    <w:rsid w:val="00FF394E"/>
    <w:rsid w:val="00FF3A2D"/>
    <w:rsid w:val="00FF3A62"/>
    <w:rsid w:val="00FF3C61"/>
    <w:rsid w:val="00FF3EEB"/>
    <w:rsid w:val="00FF420E"/>
    <w:rsid w:val="00FF422C"/>
    <w:rsid w:val="00FF45A5"/>
    <w:rsid w:val="00FF49CD"/>
    <w:rsid w:val="00FF519E"/>
    <w:rsid w:val="00FF5247"/>
    <w:rsid w:val="00FF528C"/>
    <w:rsid w:val="00FF55D3"/>
    <w:rsid w:val="00FF591F"/>
    <w:rsid w:val="00FF5A1B"/>
    <w:rsid w:val="00FF5BAA"/>
    <w:rsid w:val="00FF5C23"/>
    <w:rsid w:val="00FF5C91"/>
    <w:rsid w:val="00FF5E28"/>
    <w:rsid w:val="00FF619E"/>
    <w:rsid w:val="00FF65C2"/>
    <w:rsid w:val="00FF668E"/>
    <w:rsid w:val="00FF67DC"/>
    <w:rsid w:val="00FF6961"/>
    <w:rsid w:val="00FF6DF3"/>
    <w:rsid w:val="00FF72F3"/>
    <w:rsid w:val="00FF7465"/>
    <w:rsid w:val="00FF74C1"/>
    <w:rsid w:val="00FF7668"/>
    <w:rsid w:val="00FF7BCD"/>
    <w:rsid w:val="00FF7CCA"/>
    <w:rsid w:val="026FACFB"/>
    <w:rsid w:val="09535A7C"/>
    <w:rsid w:val="0D782408"/>
    <w:rsid w:val="1AC1D5A3"/>
    <w:rsid w:val="216777B3"/>
    <w:rsid w:val="24552242"/>
    <w:rsid w:val="256A07D0"/>
    <w:rsid w:val="2A53A6DD"/>
    <w:rsid w:val="3FE6E8EB"/>
    <w:rsid w:val="57E32796"/>
    <w:rsid w:val="58A23BAE"/>
    <w:rsid w:val="5DC5727B"/>
    <w:rsid w:val="5FC23FCE"/>
    <w:rsid w:val="6D60E1DF"/>
    <w:rsid w:val="75CFB300"/>
    <w:rsid w:val="778700D3"/>
    <w:rsid w:val="7ABFE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79370BE-2C19-4558-8456-55C68A700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C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网格型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57ED6"/>
    <w:pPr>
      <w:overflowPunct/>
      <w:autoSpaceDE/>
      <w:autoSpaceDN/>
      <w:adjustRightInd/>
      <w:spacing w:before="40" w:after="0"/>
      <w:textAlignment w:val="auto"/>
    </w:pPr>
    <w:rPr>
      <w:rFonts w:cs="Arial"/>
      <w:i/>
      <w:iCs/>
      <w:lang w:eastAsia="en-GB"/>
    </w:rPr>
  </w:style>
  <w:style w:type="paragraph" w:customStyle="1" w:styleId="paragraph">
    <w:name w:val="paragraph"/>
    <w:basedOn w:val="Normal"/>
    <w:rsid w:val="002149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149FE"/>
  </w:style>
  <w:style w:type="character" w:customStyle="1" w:styleId="eop">
    <w:name w:val="eop"/>
    <w:basedOn w:val="DefaultParagraphFont"/>
    <w:rsid w:val="002149FE"/>
  </w:style>
  <w:style w:type="character" w:styleId="Mention">
    <w:name w:val="Mention"/>
    <w:basedOn w:val="DefaultParagraphFont"/>
    <w:uiPriority w:val="99"/>
    <w:unhideWhenUsed/>
    <w:rsid w:val="00911A75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94E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0">
    <w:name w:val="pf0"/>
    <w:basedOn w:val="Normal"/>
    <w:rsid w:val="00FA5F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FA5FD4"/>
    <w:rPr>
      <w:rFonts w:ascii="Segoe UI" w:hAnsi="Segoe UI" w:cs="Segoe U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5595B"/>
    <w:rPr>
      <w:color w:val="666666"/>
    </w:rPr>
  </w:style>
  <w:style w:type="paragraph" w:customStyle="1" w:styleId="Doc-comment">
    <w:name w:val="Doc-comment"/>
    <w:basedOn w:val="Normal"/>
    <w:next w:val="Doc-text2"/>
    <w:qFormat/>
    <w:rsid w:val="00475C9E"/>
    <w:pPr>
      <w:tabs>
        <w:tab w:val="left" w:pos="1622"/>
      </w:tabs>
      <w:spacing w:after="0"/>
      <w:ind w:left="1622" w:hanging="363"/>
    </w:pPr>
    <w:rPr>
      <w:rFonts w:eastAsia="Times New Roman"/>
      <w:i/>
    </w:rPr>
  </w:style>
  <w:style w:type="table" w:customStyle="1" w:styleId="TableGrid1">
    <w:name w:val="TableGrid1"/>
    <w:basedOn w:val="TableNormal"/>
    <w:next w:val="TableGrid"/>
    <w:qFormat/>
    <w:rsid w:val="001D36F2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4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6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4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1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6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2FF1435-728A-493A-8873-7304B8D506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14</TotalTime>
  <Pages>5</Pages>
  <Words>2095</Words>
  <Characters>11944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14011</CharactersWithSpaces>
  <SharedDoc>false</SharedDoc>
  <HyperlinkBase/>
  <HLinks>
    <vt:vector size="114" baseType="variant"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_Toc197620265</vt:lpwstr>
      </vt:variant>
      <vt:variant>
        <vt:i4>1966134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_Toc197620264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_Toc197620263</vt:lpwstr>
      </vt:variant>
      <vt:variant>
        <vt:i4>1966134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_Toc197620262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_Toc197620261</vt:lpwstr>
      </vt:variant>
      <vt:variant>
        <vt:i4>1966134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_Toc197620260</vt:lpwstr>
      </vt:variant>
      <vt:variant>
        <vt:i4>1900598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_Toc197620259</vt:lpwstr>
      </vt:variant>
      <vt:variant>
        <vt:i4>1900598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_Toc197620258</vt:lpwstr>
      </vt:variant>
      <vt:variant>
        <vt:i4>1900598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_Toc197620257</vt:lpwstr>
      </vt:variant>
      <vt:variant>
        <vt:i4>1900598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_Toc197620256</vt:lpwstr>
      </vt:variant>
      <vt:variant>
        <vt:i4>1900598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_Toc197620255</vt:lpwstr>
      </vt:variant>
      <vt:variant>
        <vt:i4>1900598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_Toc197620254</vt:lpwstr>
      </vt:variant>
      <vt:variant>
        <vt:i4>1900598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_Toc197620253</vt:lpwstr>
      </vt:variant>
      <vt:variant>
        <vt:i4>1900598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_Toc197620252</vt:lpwstr>
      </vt:variant>
      <vt:variant>
        <vt:i4>1900598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_Toc197620251</vt:lpwstr>
      </vt:variant>
      <vt:variant>
        <vt:i4>1900598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_Toc197620250</vt:lpwstr>
      </vt:variant>
      <vt:variant>
        <vt:i4>1835062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_Toc197620249</vt:lpwstr>
      </vt:variant>
      <vt:variant>
        <vt:i4>1835062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_Toc197620248</vt:lpwstr>
      </vt:variant>
      <vt:variant>
        <vt:i4>1835062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_Toc197620247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(Cecilia)</cp:lastModifiedBy>
  <cp:revision>12</cp:revision>
  <cp:lastPrinted>2008-02-03T08:09:00Z</cp:lastPrinted>
  <dcterms:created xsi:type="dcterms:W3CDTF">2025-05-08T17:17:00Z</dcterms:created>
  <dcterms:modified xsi:type="dcterms:W3CDTF">2025-05-09T06:44:00Z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